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34FC" w14:textId="45D460B1" w:rsidR="00681422" w:rsidRDefault="001C775A">
      <w:pPr>
        <w:rPr>
          <w:rFonts w:ascii="Gill Sans MT" w:eastAsia="Times New Roman" w:hAnsi="Gill Sans MT" w:cs="Arial"/>
          <w:b/>
          <w:bCs/>
          <w:sz w:val="28"/>
          <w:szCs w:val="28"/>
          <w:u w:val="single"/>
        </w:rPr>
      </w:pPr>
      <w:r>
        <w:rPr>
          <w:rFonts w:ascii="Gill Sans MT" w:eastAsia="Times New Roman" w:hAnsi="Gill Sans MT" w:cs="Arial"/>
          <w:b/>
          <w:bCs/>
          <w:noProof/>
          <w:sz w:val="28"/>
          <w:szCs w:val="28"/>
          <w:u w:val="single"/>
          <w:lang w:eastAsia="en-GB"/>
        </w:rPr>
        <mc:AlternateContent>
          <mc:Choice Requires="wps">
            <w:drawing>
              <wp:anchor distT="0" distB="0" distL="114300" distR="114300" simplePos="0" relativeHeight="251657216" behindDoc="0" locked="0" layoutInCell="1" allowOverlap="1" wp14:anchorId="46CACE22" wp14:editId="4436BA5A">
                <wp:simplePos x="0" y="0"/>
                <wp:positionH relativeFrom="column">
                  <wp:posOffset>-311150</wp:posOffset>
                </wp:positionH>
                <wp:positionV relativeFrom="paragraph">
                  <wp:posOffset>-349250</wp:posOffset>
                </wp:positionV>
                <wp:extent cx="5391150" cy="18605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391150" cy="186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5B5459" w14:textId="3C704A62" w:rsidR="00C74598" w:rsidRPr="00C74598" w:rsidRDefault="00C74598" w:rsidP="00C74598">
                            <w:pPr>
                              <w:spacing w:after="160" w:line="259" w:lineRule="auto"/>
                              <w:jc w:val="center"/>
                              <w:rPr>
                                <w:rFonts w:ascii="Arial" w:eastAsia="Calibri" w:hAnsi="Arial" w:cs="Arial"/>
                                <w:b/>
                                <w:bCs/>
                                <w:color w:val="000000"/>
                                <w:sz w:val="36"/>
                                <w:szCs w:val="36"/>
                              </w:rPr>
                            </w:pPr>
                          </w:p>
                          <w:p w14:paraId="58BFD00B" w14:textId="7EA8C683" w:rsidR="00C74598" w:rsidRPr="00C74598" w:rsidRDefault="0067596B" w:rsidP="00C74598">
                            <w:pPr>
                              <w:spacing w:after="160" w:line="259" w:lineRule="auto"/>
                              <w:jc w:val="center"/>
                              <w:rPr>
                                <w:rFonts w:ascii="Arial" w:eastAsia="Calibri" w:hAnsi="Arial" w:cs="Arial"/>
                                <w:b/>
                                <w:bCs/>
                                <w:color w:val="000000"/>
                                <w:sz w:val="36"/>
                                <w:szCs w:val="36"/>
                              </w:rPr>
                            </w:pPr>
                            <w:r w:rsidRPr="0067596B">
                              <w:rPr>
                                <w:rFonts w:ascii="Arial" w:eastAsia="Calibri" w:hAnsi="Arial" w:cs="Arial"/>
                                <w:b/>
                                <w:bCs/>
                                <w:color w:val="000000"/>
                                <w:sz w:val="36"/>
                                <w:szCs w:val="36"/>
                              </w:rPr>
                              <w:t>Marshfield Primary</w:t>
                            </w:r>
                          </w:p>
                          <w:p w14:paraId="25A74AF0" w14:textId="7F8E3559" w:rsidR="00C74598" w:rsidRDefault="00C74598" w:rsidP="00C74598">
                            <w:pPr>
                              <w:spacing w:after="160" w:line="259" w:lineRule="auto"/>
                              <w:jc w:val="center"/>
                              <w:rPr>
                                <w:rFonts w:ascii="Arial" w:eastAsia="Calibri" w:hAnsi="Arial" w:cs="Arial"/>
                                <w:b/>
                                <w:bCs/>
                                <w:color w:val="000000"/>
                                <w:sz w:val="36"/>
                                <w:szCs w:val="36"/>
                              </w:rPr>
                            </w:pPr>
                            <w:r w:rsidRPr="00C74598">
                              <w:rPr>
                                <w:rFonts w:ascii="Arial" w:eastAsia="Calibri" w:hAnsi="Arial" w:cs="Arial"/>
                                <w:b/>
                                <w:bCs/>
                                <w:color w:val="000000"/>
                                <w:sz w:val="36"/>
                                <w:szCs w:val="36"/>
                              </w:rPr>
                              <w:t>Re</w:t>
                            </w:r>
                            <w:r>
                              <w:rPr>
                                <w:rFonts w:ascii="Arial" w:eastAsia="Calibri" w:hAnsi="Arial" w:cs="Arial"/>
                                <w:b/>
                                <w:bCs/>
                                <w:color w:val="000000"/>
                                <w:sz w:val="36"/>
                                <w:szCs w:val="36"/>
                              </w:rPr>
                              <w:t>lationships and Sexuality</w:t>
                            </w:r>
                            <w:r w:rsidR="001C775A">
                              <w:rPr>
                                <w:rFonts w:ascii="Arial" w:eastAsia="Calibri" w:hAnsi="Arial" w:cs="Arial"/>
                                <w:b/>
                                <w:bCs/>
                                <w:color w:val="000000"/>
                                <w:sz w:val="36"/>
                                <w:szCs w:val="36"/>
                              </w:rPr>
                              <w:t xml:space="preserve"> (RSE)</w:t>
                            </w:r>
                            <w:r>
                              <w:rPr>
                                <w:rFonts w:ascii="Arial" w:eastAsia="Calibri" w:hAnsi="Arial" w:cs="Arial"/>
                                <w:b/>
                                <w:bCs/>
                                <w:color w:val="000000"/>
                                <w:sz w:val="36"/>
                                <w:szCs w:val="36"/>
                              </w:rPr>
                              <w:t xml:space="preserve"> Policy</w:t>
                            </w:r>
                          </w:p>
                          <w:p w14:paraId="0DA18960" w14:textId="67F7DA89" w:rsidR="001C775A" w:rsidRPr="001C775A" w:rsidRDefault="001C775A" w:rsidP="00C74598">
                            <w:pPr>
                              <w:spacing w:after="160" w:line="259" w:lineRule="auto"/>
                              <w:jc w:val="center"/>
                              <w:rPr>
                                <w:rFonts w:ascii="Arial" w:eastAsia="Calibri" w:hAnsi="Arial" w:cs="Arial"/>
                                <w:b/>
                                <w:bCs/>
                                <w:i/>
                                <w:color w:val="FF0000"/>
                                <w:sz w:val="32"/>
                                <w:szCs w:val="32"/>
                              </w:rPr>
                            </w:pPr>
                            <w:r w:rsidRPr="001C775A">
                              <w:rPr>
                                <w:rFonts w:ascii="Arial" w:eastAsia="Calibri" w:hAnsi="Arial" w:cs="Arial"/>
                                <w:b/>
                                <w:bCs/>
                                <w:i/>
                                <w:color w:val="FF0000"/>
                                <w:sz w:val="32"/>
                                <w:szCs w:val="32"/>
                              </w:rPr>
                              <w:t>(Using the Gwent/ NCC RSE Model Policy Guidance)</w:t>
                            </w:r>
                          </w:p>
                          <w:p w14:paraId="1426E7C1" w14:textId="77777777" w:rsidR="001C775A" w:rsidRPr="00C74598" w:rsidRDefault="001C775A" w:rsidP="00C74598">
                            <w:pPr>
                              <w:spacing w:after="160" w:line="259" w:lineRule="auto"/>
                              <w:jc w:val="center"/>
                              <w:rPr>
                                <w:rFonts w:ascii="Arial" w:eastAsia="Calibri" w:hAnsi="Arial" w:cs="Arial"/>
                                <w:b/>
                                <w:bCs/>
                                <w:color w:val="000000"/>
                                <w:sz w:val="36"/>
                                <w:szCs w:val="36"/>
                              </w:rPr>
                            </w:pPr>
                          </w:p>
                          <w:p w14:paraId="6BF53A74" w14:textId="6A1F4920" w:rsidR="00681422" w:rsidRPr="003E4BF8" w:rsidRDefault="00681422">
                            <w:pPr>
                              <w:rPr>
                                <w:rFonts w:ascii="Arial" w:hAnsi="Arial" w:cs="Arial"/>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ACE22" id="_x0000_t202" coordsize="21600,21600" o:spt="202" path="m,l,21600r21600,l21600,xe">
                <v:stroke joinstyle="miter"/>
                <v:path gradientshapeok="t" o:connecttype="rect"/>
              </v:shapetype>
              <v:shape id="Text Box 3" o:spid="_x0000_s1026" type="#_x0000_t202" style="position:absolute;margin-left:-24.5pt;margin-top:-27.5pt;width:424.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" fillcolor="white [3201]" strokecolor="white [3212]" strokeweight=".5pt">
                <v:textbox>
                  <w:txbxContent>
                    <w:p w14:paraId="665B5459" w14:textId="3C704A62" w:rsidR="00C74598" w:rsidRPr="00C74598" w:rsidRDefault="00C74598" w:rsidP="00C74598">
                      <w:pPr>
                        <w:spacing w:after="160" w:line="259" w:lineRule="auto"/>
                        <w:jc w:val="center"/>
                        <w:rPr>
                          <w:rFonts w:ascii="Arial" w:eastAsia="Calibri" w:hAnsi="Arial" w:cs="Arial"/>
                          <w:b/>
                          <w:bCs/>
                          <w:color w:val="000000"/>
                          <w:sz w:val="36"/>
                          <w:szCs w:val="36"/>
                        </w:rPr>
                      </w:pPr>
                    </w:p>
                    <w:p w14:paraId="58BFD00B" w14:textId="7EA8C683" w:rsidR="00C74598" w:rsidRPr="00C74598" w:rsidRDefault="0067596B" w:rsidP="00C74598">
                      <w:pPr>
                        <w:spacing w:after="160" w:line="259" w:lineRule="auto"/>
                        <w:jc w:val="center"/>
                        <w:rPr>
                          <w:rFonts w:ascii="Arial" w:eastAsia="Calibri" w:hAnsi="Arial" w:cs="Arial"/>
                          <w:b/>
                          <w:bCs/>
                          <w:color w:val="000000"/>
                          <w:sz w:val="36"/>
                          <w:szCs w:val="36"/>
                        </w:rPr>
                      </w:pPr>
                      <w:r w:rsidRPr="0067596B">
                        <w:rPr>
                          <w:rFonts w:ascii="Arial" w:eastAsia="Calibri" w:hAnsi="Arial" w:cs="Arial"/>
                          <w:b/>
                          <w:bCs/>
                          <w:color w:val="000000"/>
                          <w:sz w:val="36"/>
                          <w:szCs w:val="36"/>
                        </w:rPr>
                        <w:t>Marshfield Primary</w:t>
                      </w:r>
                    </w:p>
                    <w:p w14:paraId="25A74AF0" w14:textId="7F8E3559" w:rsidR="00C74598" w:rsidRDefault="00C74598" w:rsidP="00C74598">
                      <w:pPr>
                        <w:spacing w:after="160" w:line="259" w:lineRule="auto"/>
                        <w:jc w:val="center"/>
                        <w:rPr>
                          <w:rFonts w:ascii="Arial" w:eastAsia="Calibri" w:hAnsi="Arial" w:cs="Arial"/>
                          <w:b/>
                          <w:bCs/>
                          <w:color w:val="000000"/>
                          <w:sz w:val="36"/>
                          <w:szCs w:val="36"/>
                        </w:rPr>
                      </w:pPr>
                      <w:r w:rsidRPr="00C74598">
                        <w:rPr>
                          <w:rFonts w:ascii="Arial" w:eastAsia="Calibri" w:hAnsi="Arial" w:cs="Arial"/>
                          <w:b/>
                          <w:bCs/>
                          <w:color w:val="000000"/>
                          <w:sz w:val="36"/>
                          <w:szCs w:val="36"/>
                        </w:rPr>
                        <w:t>Re</w:t>
                      </w:r>
                      <w:r>
                        <w:rPr>
                          <w:rFonts w:ascii="Arial" w:eastAsia="Calibri" w:hAnsi="Arial" w:cs="Arial"/>
                          <w:b/>
                          <w:bCs/>
                          <w:color w:val="000000"/>
                          <w:sz w:val="36"/>
                          <w:szCs w:val="36"/>
                        </w:rPr>
                        <w:t>lationships and Sexuality</w:t>
                      </w:r>
                      <w:r w:rsidR="001C775A">
                        <w:rPr>
                          <w:rFonts w:ascii="Arial" w:eastAsia="Calibri" w:hAnsi="Arial" w:cs="Arial"/>
                          <w:b/>
                          <w:bCs/>
                          <w:color w:val="000000"/>
                          <w:sz w:val="36"/>
                          <w:szCs w:val="36"/>
                        </w:rPr>
                        <w:t xml:space="preserve"> (RSE)</w:t>
                      </w:r>
                      <w:r>
                        <w:rPr>
                          <w:rFonts w:ascii="Arial" w:eastAsia="Calibri" w:hAnsi="Arial" w:cs="Arial"/>
                          <w:b/>
                          <w:bCs/>
                          <w:color w:val="000000"/>
                          <w:sz w:val="36"/>
                          <w:szCs w:val="36"/>
                        </w:rPr>
                        <w:t xml:space="preserve"> Policy</w:t>
                      </w:r>
                    </w:p>
                    <w:p w14:paraId="0DA18960" w14:textId="67F7DA89" w:rsidR="001C775A" w:rsidRPr="001C775A" w:rsidRDefault="001C775A" w:rsidP="00C74598">
                      <w:pPr>
                        <w:spacing w:after="160" w:line="259" w:lineRule="auto"/>
                        <w:jc w:val="center"/>
                        <w:rPr>
                          <w:rFonts w:ascii="Arial" w:eastAsia="Calibri" w:hAnsi="Arial" w:cs="Arial"/>
                          <w:b/>
                          <w:bCs/>
                          <w:i/>
                          <w:color w:val="FF0000"/>
                          <w:sz w:val="32"/>
                          <w:szCs w:val="32"/>
                        </w:rPr>
                      </w:pPr>
                      <w:r w:rsidRPr="001C775A">
                        <w:rPr>
                          <w:rFonts w:ascii="Arial" w:eastAsia="Calibri" w:hAnsi="Arial" w:cs="Arial"/>
                          <w:b/>
                          <w:bCs/>
                          <w:i/>
                          <w:color w:val="FF0000"/>
                          <w:sz w:val="32"/>
                          <w:szCs w:val="32"/>
                        </w:rPr>
                        <w:t>(Using the Gwent/ NCC RSE Model Policy Guidance)</w:t>
                      </w:r>
                    </w:p>
                    <w:p w14:paraId="1426E7C1" w14:textId="77777777" w:rsidR="001C775A" w:rsidRPr="00C74598" w:rsidRDefault="001C775A" w:rsidP="00C74598">
                      <w:pPr>
                        <w:spacing w:after="160" w:line="259" w:lineRule="auto"/>
                        <w:jc w:val="center"/>
                        <w:rPr>
                          <w:rFonts w:ascii="Arial" w:eastAsia="Calibri" w:hAnsi="Arial" w:cs="Arial"/>
                          <w:b/>
                          <w:bCs/>
                          <w:color w:val="000000"/>
                          <w:sz w:val="36"/>
                          <w:szCs w:val="36"/>
                        </w:rPr>
                      </w:pPr>
                    </w:p>
                    <w:p w14:paraId="6BF53A74" w14:textId="6A1F4920" w:rsidR="00681422" w:rsidRPr="003E4BF8" w:rsidRDefault="00681422">
                      <w:pPr>
                        <w:rPr>
                          <w:rFonts w:ascii="Arial" w:hAnsi="Arial" w:cs="Arial"/>
                          <w:b/>
                          <w:sz w:val="52"/>
                          <w:szCs w:val="52"/>
                        </w:rPr>
                      </w:pPr>
                    </w:p>
                  </w:txbxContent>
                </v:textbox>
              </v:shape>
            </w:pict>
          </mc:Fallback>
        </mc:AlternateContent>
      </w:r>
      <w:r w:rsidR="0067596B">
        <w:rPr>
          <w:rFonts w:ascii="Gill Sans MT" w:eastAsia="Times New Roman" w:hAnsi="Gill Sans MT" w:cs="Arial"/>
          <w:b/>
          <w:bCs/>
          <w:noProof/>
          <w:sz w:val="28"/>
          <w:szCs w:val="28"/>
          <w:u w:val="single"/>
          <w:lang w:eastAsia="en-GB"/>
        </w:rPr>
        <mc:AlternateContent>
          <mc:Choice Requires="wps">
            <w:drawing>
              <wp:anchor distT="0" distB="0" distL="114300" distR="114300" simplePos="0" relativeHeight="251661312" behindDoc="0" locked="0" layoutInCell="1" allowOverlap="1" wp14:anchorId="4B2536D0" wp14:editId="4F000B56">
                <wp:simplePos x="0" y="0"/>
                <wp:positionH relativeFrom="column">
                  <wp:posOffset>444500</wp:posOffset>
                </wp:positionH>
                <wp:positionV relativeFrom="paragraph">
                  <wp:posOffset>2155825</wp:posOffset>
                </wp:positionV>
                <wp:extent cx="914400" cy="333375"/>
                <wp:effectExtent l="38100" t="38100" r="361950" b="371475"/>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bg1">
                            <a:lumMod val="85000"/>
                          </a:schemeClr>
                        </a:solidFill>
                        <a:ln w="6350">
                          <a:noFill/>
                        </a:ln>
                        <a:effectLst>
                          <a:outerShdw blurRad="190500" dist="228600" dir="2700000" algn="ctr">
                            <a:srgbClr val="000000">
                              <a:alpha val="30000"/>
                            </a:srgbClr>
                          </a:outerShdw>
                          <a:reflection blurRad="6350" stA="52000" endA="300" endPos="35000" dir="5400000" sy="-100000" algn="bl" rotWithShape="0"/>
                        </a:effectLst>
                        <a:scene3d>
                          <a:camera prst="orthographicFront">
                            <a:rot lat="0" lon="0" rev="0"/>
                          </a:camera>
                          <a:lightRig rig="glow" dir="t">
                            <a:rot lat="0" lon="0" rev="4800000"/>
                          </a:lightRig>
                        </a:scene3d>
                        <a:sp3d prstMaterial="matte">
                          <a:bevelT w="127000" h="63500"/>
                        </a:sp3d>
                      </wps:spPr>
                      <wps:style>
                        <a:lnRef idx="0">
                          <a:schemeClr val="accent1"/>
                        </a:lnRef>
                        <a:fillRef idx="0">
                          <a:schemeClr val="accent1"/>
                        </a:fillRef>
                        <a:effectRef idx="0">
                          <a:schemeClr val="accent1"/>
                        </a:effectRef>
                        <a:fontRef idx="minor">
                          <a:schemeClr val="dk1"/>
                        </a:fontRef>
                      </wps:style>
                      <wps:txbx>
                        <w:txbxContent>
                          <w:p w14:paraId="2015C163" w14:textId="2F07C308" w:rsidR="00681422" w:rsidRPr="003E4BF8" w:rsidRDefault="00C74598" w:rsidP="00C74598">
                            <w:pPr>
                              <w:jc w:val="center"/>
                              <w:rPr>
                                <w:rFonts w:ascii="Arial" w:hAnsi="Arial" w:cs="Arial"/>
                                <w:b/>
                                <w:sz w:val="28"/>
                                <w:szCs w:val="28"/>
                              </w:rPr>
                            </w:pPr>
                            <w:r>
                              <w:rPr>
                                <w:rFonts w:ascii="Arial" w:hAnsi="Arial" w:cs="Arial"/>
                                <w:b/>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2536D0" id="Text Box 4" o:spid="_x0000_s1027" type="#_x0000_t202" style="position:absolute;margin-left:35pt;margin-top:169.75pt;width:1in;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" fillcolor="#d8d8d8 [2732]" stroked="f" strokeweight=".5pt">
                <v:shadow on="t" color="black" opacity="19660f" offset="4.49014mm,4.49014mm"/>
                <v:textbox>
                  <w:txbxContent>
                    <w:p w14:paraId="2015C163" w14:textId="2F07C308" w:rsidR="00681422" w:rsidRPr="003E4BF8" w:rsidRDefault="00C74598" w:rsidP="00C74598">
                      <w:pPr>
                        <w:jc w:val="center"/>
                        <w:rPr>
                          <w:rFonts w:ascii="Arial" w:hAnsi="Arial" w:cs="Arial"/>
                          <w:b/>
                          <w:sz w:val="28"/>
                          <w:szCs w:val="28"/>
                        </w:rPr>
                      </w:pPr>
                      <w:r>
                        <w:rPr>
                          <w:rFonts w:ascii="Arial" w:hAnsi="Arial" w:cs="Arial"/>
                          <w:b/>
                          <w:sz w:val="28"/>
                          <w:szCs w:val="28"/>
                        </w:rPr>
                        <w:t>2022</w:t>
                      </w:r>
                    </w:p>
                  </w:txbxContent>
                </v:textbox>
              </v:shape>
            </w:pict>
          </mc:Fallback>
        </mc:AlternateContent>
      </w:r>
      <w:r w:rsidR="00C31BB7">
        <w:rPr>
          <w:rFonts w:ascii="Gill Sans MT" w:eastAsia="Times New Roman" w:hAnsi="Gill Sans MT" w:cs="Arial"/>
          <w:b/>
          <w:bCs/>
          <w:noProof/>
          <w:sz w:val="28"/>
          <w:szCs w:val="28"/>
          <w:u w:val="single"/>
          <w:lang w:eastAsia="en-GB"/>
        </w:rPr>
        <mc:AlternateContent>
          <mc:Choice Requires="wps">
            <w:drawing>
              <wp:anchor distT="0" distB="0" distL="114300" distR="114300" simplePos="0" relativeHeight="251663360" behindDoc="0" locked="0" layoutInCell="1" allowOverlap="1" wp14:anchorId="5BB335AC" wp14:editId="44D861D4">
                <wp:simplePos x="0" y="0"/>
                <wp:positionH relativeFrom="column">
                  <wp:posOffset>-914400</wp:posOffset>
                </wp:positionH>
                <wp:positionV relativeFrom="paragraph">
                  <wp:posOffset>9324975</wp:posOffset>
                </wp:positionV>
                <wp:extent cx="4156710" cy="420370"/>
                <wp:effectExtent l="0" t="0" r="0" b="0"/>
                <wp:wrapNone/>
                <wp:docPr id="40" name="Rectangle 40"/>
                <wp:cNvGraphicFramePr/>
                <a:graphic xmlns:a="http://schemas.openxmlformats.org/drawingml/2006/main">
                  <a:graphicData uri="http://schemas.microsoft.com/office/word/2010/wordprocessingShape">
                    <wps:wsp>
                      <wps:cNvSpPr/>
                      <wps:spPr>
                        <a:xfrm>
                          <a:off x="0" y="0"/>
                          <a:ext cx="4156710" cy="420370"/>
                        </a:xfrm>
                        <a:prstGeom prst="rect">
                          <a:avLst/>
                        </a:prstGeom>
                        <a:solidFill>
                          <a:sysClr val="window" lastClr="FFFFFF"/>
                        </a:solidFill>
                        <a:ln w="25400" cap="flat" cmpd="sng" algn="ctr">
                          <a:noFill/>
                          <a:prstDash val="solid"/>
                        </a:ln>
                        <a:effectLst/>
                      </wps:spPr>
                      <wps:txbx>
                        <w:txbxContent>
                          <w:p w14:paraId="53E2F1E3" w14:textId="77777777" w:rsidR="00C31BB7" w:rsidRPr="00A96AC3" w:rsidRDefault="00C31BB7" w:rsidP="00C31BB7">
                            <w:pPr>
                              <w:jc w:val="center"/>
                              <w:rPr>
                                <w:b/>
                                <w:color w:val="4F6228"/>
                              </w:rPr>
                            </w:pPr>
                            <w:proofErr w:type="spellStart"/>
                            <w:r w:rsidRPr="00A96AC3">
                              <w:rPr>
                                <w:b/>
                                <w:color w:val="4F6228"/>
                              </w:rPr>
                              <w:t>Croesawn</w:t>
                            </w:r>
                            <w:proofErr w:type="spellEnd"/>
                            <w:r w:rsidRPr="00A96AC3">
                              <w:rPr>
                                <w:b/>
                                <w:color w:val="4F6228"/>
                              </w:rPr>
                              <w:t xml:space="preserve"> </w:t>
                            </w:r>
                            <w:proofErr w:type="spellStart"/>
                            <w:r w:rsidRPr="00A96AC3">
                              <w:rPr>
                                <w:b/>
                                <w:color w:val="4F6228"/>
                              </w:rPr>
                              <w:t>alwadau</w:t>
                            </w:r>
                            <w:proofErr w:type="spellEnd"/>
                            <w:r w:rsidRPr="00A96AC3">
                              <w:rPr>
                                <w:b/>
                                <w:color w:val="4F6228"/>
                              </w:rPr>
                              <w:t xml:space="preserve"> </w:t>
                            </w:r>
                            <w:proofErr w:type="spellStart"/>
                            <w:r w:rsidRPr="00A96AC3">
                              <w:rPr>
                                <w:b/>
                                <w:color w:val="4F6228"/>
                              </w:rPr>
                              <w:t>yn</w:t>
                            </w:r>
                            <w:proofErr w:type="spellEnd"/>
                            <w:r w:rsidRPr="00A96AC3">
                              <w:rPr>
                                <w:b/>
                                <w:color w:val="4F6228"/>
                              </w:rPr>
                              <w:t xml:space="preserve"> y Gymraeg / We welcome calls in Welsh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335AC" id="Rectangle 40" o:spid="_x0000_s1028" style="position:absolute;margin-left:-1in;margin-top:734.25pt;width:327.3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" fillcolor="window" stroked="f" strokeweight="2pt">
                <v:textbox>
                  <w:txbxContent>
                    <w:p w14:paraId="53E2F1E3" w14:textId="77777777" w:rsidR="00C31BB7" w:rsidRPr="00A96AC3" w:rsidRDefault="00C31BB7" w:rsidP="00C31BB7">
                      <w:pPr>
                        <w:jc w:val="center"/>
                        <w:rPr>
                          <w:b/>
                          <w:color w:val="4F6228"/>
                        </w:rPr>
                      </w:pPr>
                      <w:proofErr w:type="spellStart"/>
                      <w:r w:rsidRPr="00A96AC3">
                        <w:rPr>
                          <w:b/>
                          <w:color w:val="4F6228"/>
                        </w:rPr>
                        <w:t>Croesawn</w:t>
                      </w:r>
                      <w:proofErr w:type="spellEnd"/>
                      <w:r w:rsidRPr="00A96AC3">
                        <w:rPr>
                          <w:b/>
                          <w:color w:val="4F6228"/>
                        </w:rPr>
                        <w:t xml:space="preserve"> </w:t>
                      </w:r>
                      <w:proofErr w:type="spellStart"/>
                      <w:r w:rsidRPr="00A96AC3">
                        <w:rPr>
                          <w:b/>
                          <w:color w:val="4F6228"/>
                        </w:rPr>
                        <w:t>alwadau</w:t>
                      </w:r>
                      <w:proofErr w:type="spellEnd"/>
                      <w:r w:rsidRPr="00A96AC3">
                        <w:rPr>
                          <w:b/>
                          <w:color w:val="4F6228"/>
                        </w:rPr>
                        <w:t xml:space="preserve"> </w:t>
                      </w:r>
                      <w:proofErr w:type="spellStart"/>
                      <w:r w:rsidRPr="00A96AC3">
                        <w:rPr>
                          <w:b/>
                          <w:color w:val="4F6228"/>
                        </w:rPr>
                        <w:t>yn</w:t>
                      </w:r>
                      <w:proofErr w:type="spellEnd"/>
                      <w:r w:rsidRPr="00A96AC3">
                        <w:rPr>
                          <w:b/>
                          <w:color w:val="4F6228"/>
                        </w:rPr>
                        <w:t xml:space="preserve"> y Gymraeg / We welcome calls in Welsh</w:t>
                      </w:r>
                    </w:p>
                  </w:txbxContent>
                </v:textbox>
              </v:rect>
            </w:pict>
          </mc:Fallback>
        </mc:AlternateContent>
      </w:r>
      <w:sdt>
        <w:sdtPr>
          <w:rPr>
            <w:rFonts w:ascii="Gill Sans MT" w:eastAsia="Times New Roman" w:hAnsi="Gill Sans MT" w:cs="Arial"/>
            <w:b/>
            <w:bCs/>
            <w:sz w:val="28"/>
            <w:szCs w:val="28"/>
            <w:u w:val="single"/>
          </w:rPr>
          <w:id w:val="-485249120"/>
          <w:docPartObj>
            <w:docPartGallery w:val="Cover Pages"/>
            <w:docPartUnique/>
          </w:docPartObj>
        </w:sdtPr>
        <w:sdtEndPr/>
        <w:sdtContent>
          <w:r w:rsidR="00681422" w:rsidRPr="00681422">
            <w:rPr>
              <w:rFonts w:ascii="Gill Sans MT" w:eastAsia="Times New Roman" w:hAnsi="Gill Sans MT" w:cs="Arial"/>
              <w:b/>
              <w:bCs/>
              <w:noProof/>
              <w:sz w:val="28"/>
              <w:szCs w:val="28"/>
              <w:u w:val="single"/>
              <w:lang w:eastAsia="en-GB"/>
            </w:rPr>
            <w:drawing>
              <wp:anchor distT="0" distB="0" distL="114300" distR="114300" simplePos="0" relativeHeight="251653120" behindDoc="1" locked="0" layoutInCell="1" allowOverlap="1" wp14:anchorId="1A38E419" wp14:editId="1393583E">
                <wp:simplePos x="0" y="0"/>
                <wp:positionH relativeFrom="column">
                  <wp:posOffset>852805</wp:posOffset>
                </wp:positionH>
                <wp:positionV relativeFrom="paragraph">
                  <wp:posOffset>-1001395</wp:posOffset>
                </wp:positionV>
                <wp:extent cx="7629525" cy="10782935"/>
                <wp:effectExtent l="0" t="0" r="9525" b="0"/>
                <wp:wrapTight wrapText="bothSides">
                  <wp:wrapPolygon edited="0">
                    <wp:start x="0" y="0"/>
                    <wp:lineTo x="0" y="21561"/>
                    <wp:lineTo x="21573" y="21561"/>
                    <wp:lineTo x="21573" y="0"/>
                    <wp:lineTo x="0" y="0"/>
                  </wp:wrapPolygon>
                </wp:wrapTight>
                <wp:docPr id="2" name="Picture 2" descr="Macintosh HD:Users:gradav:Desktop:2016_00_00 Education FP tr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dav:Desktop:2016_00_00 Education FP trmpla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9525" cy="1078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22">
            <w:rPr>
              <w:rFonts w:ascii="Gill Sans MT" w:eastAsia="Times New Roman" w:hAnsi="Gill Sans MT" w:cs="Arial"/>
              <w:b/>
              <w:bCs/>
              <w:sz w:val="28"/>
              <w:szCs w:val="28"/>
              <w:u w:val="single"/>
            </w:rPr>
            <w:br w:type="page"/>
          </w:r>
        </w:sdtContent>
      </w:sdt>
    </w:p>
    <w:p w14:paraId="4EF4A9E7" w14:textId="77777777" w:rsidR="00C74598" w:rsidRPr="00C74598" w:rsidRDefault="00C74598" w:rsidP="00C74598">
      <w:pPr>
        <w:spacing w:after="160" w:line="259" w:lineRule="auto"/>
        <w:rPr>
          <w:rFonts w:ascii="Arial" w:eastAsia="Calibri" w:hAnsi="Arial" w:cs="Arial"/>
          <w:b/>
          <w:bCs/>
          <w:sz w:val="36"/>
          <w:szCs w:val="36"/>
        </w:rPr>
      </w:pPr>
      <w:r w:rsidRPr="00C74598">
        <w:rPr>
          <w:rFonts w:ascii="Arial" w:eastAsia="Calibri" w:hAnsi="Arial" w:cs="Arial"/>
          <w:b/>
          <w:bCs/>
          <w:noProof/>
          <w:sz w:val="36"/>
          <w:szCs w:val="36"/>
          <w:highlight w:val="yellow"/>
          <w:lang w:eastAsia="en-GB"/>
        </w:rPr>
        <w:lastRenderedPageBreak/>
        <w:drawing>
          <wp:anchor distT="0" distB="0" distL="114300" distR="114300" simplePos="0" relativeHeight="251665408" behindDoc="1" locked="0" layoutInCell="1" allowOverlap="1" wp14:anchorId="09144FFD" wp14:editId="6B4D4B4A">
            <wp:simplePos x="0" y="0"/>
            <wp:positionH relativeFrom="column">
              <wp:posOffset>-472440</wp:posOffset>
            </wp:positionH>
            <wp:positionV relativeFrom="paragraph">
              <wp:posOffset>0</wp:posOffset>
            </wp:positionV>
            <wp:extent cx="2254885" cy="1249680"/>
            <wp:effectExtent l="0" t="0" r="0" b="7620"/>
            <wp:wrapTight wrapText="bothSides">
              <wp:wrapPolygon edited="0">
                <wp:start x="0" y="0"/>
                <wp:lineTo x="0" y="21402"/>
                <wp:lineTo x="21351" y="21402"/>
                <wp:lineTo x="21351" y="0"/>
                <wp:lineTo x="0" y="0"/>
              </wp:wrapPolygon>
            </wp:wrapTight>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885" cy="1249680"/>
                    </a:xfrm>
                    <a:prstGeom prst="rect">
                      <a:avLst/>
                    </a:prstGeom>
                  </pic:spPr>
                </pic:pic>
              </a:graphicData>
            </a:graphic>
            <wp14:sizeRelH relativeFrom="page">
              <wp14:pctWidth>0</wp14:pctWidth>
            </wp14:sizeRelH>
            <wp14:sizeRelV relativeFrom="page">
              <wp14:pctHeight>0</wp14:pctHeight>
            </wp14:sizeRelV>
          </wp:anchor>
        </w:drawing>
      </w:r>
      <w:r w:rsidRPr="00C74598">
        <w:rPr>
          <w:rFonts w:ascii="Arial" w:eastAsia="Calibri" w:hAnsi="Arial" w:cs="Arial"/>
          <w:b/>
          <w:bCs/>
          <w:sz w:val="36"/>
          <w:szCs w:val="36"/>
        </w:rPr>
        <w:t xml:space="preserve">  </w:t>
      </w:r>
    </w:p>
    <w:p w14:paraId="1B26D890" w14:textId="77777777" w:rsidR="00C74598" w:rsidRPr="00C74598" w:rsidRDefault="00C74598" w:rsidP="00C74598">
      <w:pPr>
        <w:spacing w:after="160" w:line="259" w:lineRule="auto"/>
        <w:jc w:val="center"/>
        <w:rPr>
          <w:rFonts w:ascii="Arial" w:eastAsia="Calibri" w:hAnsi="Arial" w:cs="Arial"/>
          <w:b/>
          <w:bCs/>
          <w:sz w:val="36"/>
          <w:szCs w:val="36"/>
        </w:rPr>
      </w:pPr>
    </w:p>
    <w:p w14:paraId="3C4ED764" w14:textId="77777777" w:rsidR="00C74598" w:rsidRPr="00C74598" w:rsidRDefault="00C74598" w:rsidP="00C74598">
      <w:pPr>
        <w:spacing w:after="160" w:line="259" w:lineRule="auto"/>
        <w:jc w:val="center"/>
        <w:rPr>
          <w:rFonts w:ascii="Arial" w:eastAsia="Calibri" w:hAnsi="Arial" w:cs="Arial"/>
          <w:b/>
          <w:bCs/>
          <w:sz w:val="36"/>
          <w:szCs w:val="36"/>
        </w:rPr>
      </w:pPr>
    </w:p>
    <w:p w14:paraId="37A9F151" w14:textId="77777777" w:rsidR="00C74598" w:rsidRPr="00C74598" w:rsidRDefault="00C74598" w:rsidP="00C74598">
      <w:pPr>
        <w:spacing w:after="160" w:line="259" w:lineRule="auto"/>
        <w:jc w:val="center"/>
        <w:rPr>
          <w:rFonts w:ascii="Arial" w:eastAsia="Calibri" w:hAnsi="Arial" w:cs="Arial"/>
          <w:b/>
          <w:bCs/>
          <w:sz w:val="36"/>
          <w:szCs w:val="36"/>
        </w:rPr>
      </w:pPr>
    </w:p>
    <w:p w14:paraId="0D9B900A" w14:textId="77777777" w:rsidR="00C74598" w:rsidRPr="00C74598" w:rsidRDefault="00C74598" w:rsidP="00C74598">
      <w:pPr>
        <w:spacing w:after="160" w:line="259" w:lineRule="auto"/>
        <w:jc w:val="center"/>
        <w:rPr>
          <w:rFonts w:ascii="Arial" w:eastAsia="Calibri" w:hAnsi="Arial" w:cs="Arial"/>
          <w:b/>
          <w:bCs/>
          <w:sz w:val="36"/>
          <w:szCs w:val="36"/>
        </w:rPr>
      </w:pPr>
    </w:p>
    <w:p w14:paraId="23F17A6B" w14:textId="22661F9C" w:rsidR="00C74598" w:rsidRPr="00C74598" w:rsidRDefault="00C74598" w:rsidP="00C74598">
      <w:pPr>
        <w:spacing w:after="160" w:line="259" w:lineRule="auto"/>
        <w:jc w:val="center"/>
        <w:rPr>
          <w:rFonts w:ascii="Arial" w:eastAsia="Calibri" w:hAnsi="Arial" w:cs="Arial"/>
          <w:b/>
          <w:bCs/>
          <w:color w:val="000000"/>
          <w:sz w:val="36"/>
          <w:szCs w:val="36"/>
        </w:rPr>
      </w:pPr>
    </w:p>
    <w:p w14:paraId="01F229DA" w14:textId="6EAB80C1" w:rsidR="00C74598" w:rsidRPr="00C74598" w:rsidRDefault="0067596B" w:rsidP="00C74598">
      <w:pPr>
        <w:spacing w:after="160" w:line="259" w:lineRule="auto"/>
        <w:jc w:val="center"/>
        <w:rPr>
          <w:rFonts w:ascii="Arial" w:eastAsia="Calibri" w:hAnsi="Arial" w:cs="Arial"/>
          <w:b/>
          <w:bCs/>
          <w:color w:val="000000"/>
          <w:sz w:val="36"/>
          <w:szCs w:val="36"/>
        </w:rPr>
      </w:pPr>
      <w:r w:rsidRPr="0067596B">
        <w:rPr>
          <w:rFonts w:ascii="Arial" w:eastAsia="Calibri" w:hAnsi="Arial" w:cs="Arial"/>
          <w:b/>
          <w:bCs/>
          <w:color w:val="000000"/>
          <w:sz w:val="36"/>
          <w:szCs w:val="36"/>
        </w:rPr>
        <w:t>Marshfield Primary School NCC</w:t>
      </w:r>
    </w:p>
    <w:p w14:paraId="423C2E8B" w14:textId="77777777" w:rsidR="00C74598" w:rsidRPr="00C74598" w:rsidRDefault="00C74598" w:rsidP="00C74598">
      <w:pPr>
        <w:spacing w:after="160" w:line="259" w:lineRule="auto"/>
        <w:jc w:val="center"/>
        <w:rPr>
          <w:rFonts w:ascii="Arial" w:eastAsia="Calibri" w:hAnsi="Arial" w:cs="Arial"/>
          <w:b/>
          <w:bCs/>
          <w:color w:val="000000"/>
          <w:sz w:val="36"/>
          <w:szCs w:val="36"/>
        </w:rPr>
      </w:pPr>
      <w:r w:rsidRPr="00C74598">
        <w:rPr>
          <w:rFonts w:ascii="Arial" w:eastAsia="Calibri" w:hAnsi="Arial" w:cs="Arial"/>
          <w:b/>
          <w:bCs/>
          <w:color w:val="000000"/>
          <w:sz w:val="36"/>
          <w:szCs w:val="36"/>
        </w:rPr>
        <w:t>Relationships and Sexuality Policy</w:t>
      </w:r>
    </w:p>
    <w:p w14:paraId="19D253A2" w14:textId="77777777" w:rsidR="00C74598" w:rsidRPr="00C74598" w:rsidRDefault="00C74598" w:rsidP="00C74598">
      <w:pPr>
        <w:spacing w:after="160" w:line="259" w:lineRule="auto"/>
        <w:rPr>
          <w:rFonts w:ascii="Arial" w:eastAsia="Calibri" w:hAnsi="Arial" w:cs="Arial"/>
          <w:color w:val="000000"/>
          <w:sz w:val="24"/>
          <w:szCs w:val="24"/>
        </w:rPr>
      </w:pPr>
    </w:p>
    <w:p w14:paraId="34DF1CC2" w14:textId="77777777" w:rsidR="00C74598" w:rsidRPr="00C74598" w:rsidRDefault="00C74598" w:rsidP="00C74598">
      <w:pPr>
        <w:spacing w:after="160" w:line="259" w:lineRule="auto"/>
        <w:jc w:val="center"/>
        <w:rPr>
          <w:rFonts w:ascii="Arial" w:eastAsia="Calibri" w:hAnsi="Arial" w:cs="Arial"/>
          <w:color w:val="000000"/>
          <w:sz w:val="24"/>
          <w:szCs w:val="24"/>
        </w:rPr>
      </w:pPr>
      <w:r w:rsidRPr="00C74598">
        <w:rPr>
          <w:rFonts w:ascii="Arial" w:eastAsia="Calibri" w:hAnsi="Arial" w:cs="Arial"/>
          <w:i/>
          <w:iCs/>
          <w:color w:val="000000"/>
          <w:sz w:val="24"/>
          <w:szCs w:val="24"/>
        </w:rPr>
        <w:t>Written in line with Welsh Government Statutory Guidance, the RSE code and legislative summary (January 2022)</w:t>
      </w:r>
    </w:p>
    <w:tbl>
      <w:tblPr>
        <w:tblStyle w:val="TableGrid"/>
        <w:tblW w:w="0" w:type="auto"/>
        <w:tblLook w:val="04A0" w:firstRow="1" w:lastRow="0" w:firstColumn="1" w:lastColumn="0" w:noHBand="0" w:noVBand="1"/>
      </w:tblPr>
      <w:tblGrid>
        <w:gridCol w:w="4815"/>
        <w:gridCol w:w="4201"/>
      </w:tblGrid>
      <w:tr w:rsidR="00C74598" w:rsidRPr="00C74598" w14:paraId="3113FEC5" w14:textId="77777777" w:rsidTr="00332E88">
        <w:tc>
          <w:tcPr>
            <w:tcW w:w="4815" w:type="dxa"/>
          </w:tcPr>
          <w:p w14:paraId="6E5F0D13"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Author </w:t>
            </w:r>
          </w:p>
          <w:p w14:paraId="4F85807F" w14:textId="77777777" w:rsidR="00C74598" w:rsidRPr="00C74598" w:rsidRDefault="00C74598" w:rsidP="00C74598">
            <w:pPr>
              <w:rPr>
                <w:rFonts w:ascii="Arial" w:eastAsia="Calibri" w:hAnsi="Arial" w:cs="Arial"/>
                <w:color w:val="000000"/>
                <w:sz w:val="24"/>
                <w:szCs w:val="24"/>
              </w:rPr>
            </w:pPr>
          </w:p>
        </w:tc>
        <w:tc>
          <w:tcPr>
            <w:tcW w:w="4201" w:type="dxa"/>
          </w:tcPr>
          <w:p w14:paraId="4F9F65DF" w14:textId="690060B1"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Lisa Lewis</w:t>
            </w:r>
          </w:p>
        </w:tc>
      </w:tr>
      <w:tr w:rsidR="00C74598" w:rsidRPr="00C74598" w14:paraId="668ED895" w14:textId="77777777" w:rsidTr="00332E88">
        <w:tc>
          <w:tcPr>
            <w:tcW w:w="4815" w:type="dxa"/>
          </w:tcPr>
          <w:p w14:paraId="67218E7A"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Consultees </w:t>
            </w:r>
          </w:p>
          <w:p w14:paraId="0D63C008" w14:textId="77777777" w:rsidR="00C74598" w:rsidRPr="00C74598" w:rsidRDefault="00C74598" w:rsidP="00C74598">
            <w:pPr>
              <w:rPr>
                <w:rFonts w:ascii="Arial" w:eastAsia="Calibri" w:hAnsi="Arial" w:cs="Arial"/>
                <w:color w:val="000000"/>
                <w:sz w:val="24"/>
                <w:szCs w:val="24"/>
              </w:rPr>
            </w:pPr>
          </w:p>
        </w:tc>
        <w:tc>
          <w:tcPr>
            <w:tcW w:w="4201" w:type="dxa"/>
          </w:tcPr>
          <w:p w14:paraId="46CAA0FD" w14:textId="4A9E4E0F"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NCC/WG/EAS</w:t>
            </w:r>
          </w:p>
        </w:tc>
      </w:tr>
      <w:tr w:rsidR="00C74598" w:rsidRPr="00C74598" w14:paraId="55012477" w14:textId="77777777" w:rsidTr="00332E88">
        <w:tc>
          <w:tcPr>
            <w:tcW w:w="4815" w:type="dxa"/>
          </w:tcPr>
          <w:p w14:paraId="1117C1B2"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Date of Model Policy </w:t>
            </w:r>
          </w:p>
          <w:p w14:paraId="576E7CEA" w14:textId="77777777" w:rsidR="00C74598" w:rsidRPr="00C74598" w:rsidRDefault="00C74598" w:rsidP="00C74598">
            <w:pPr>
              <w:rPr>
                <w:rFonts w:ascii="Arial" w:eastAsia="Calibri" w:hAnsi="Arial" w:cs="Arial"/>
                <w:color w:val="000000"/>
                <w:sz w:val="24"/>
                <w:szCs w:val="24"/>
              </w:rPr>
            </w:pPr>
          </w:p>
        </w:tc>
        <w:tc>
          <w:tcPr>
            <w:tcW w:w="4201" w:type="dxa"/>
          </w:tcPr>
          <w:p w14:paraId="44BB0023" w14:textId="4D6CC6B7"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July 2022</w:t>
            </w:r>
          </w:p>
        </w:tc>
      </w:tr>
      <w:tr w:rsidR="00C74598" w:rsidRPr="00C74598" w14:paraId="3DC04060" w14:textId="77777777" w:rsidTr="00332E88">
        <w:tc>
          <w:tcPr>
            <w:tcW w:w="4815" w:type="dxa"/>
          </w:tcPr>
          <w:p w14:paraId="27E0DCB2"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Review date </w:t>
            </w:r>
          </w:p>
          <w:p w14:paraId="787F6EFA" w14:textId="77777777" w:rsidR="00C74598" w:rsidRPr="00C74598" w:rsidRDefault="00C74598" w:rsidP="00C74598">
            <w:pPr>
              <w:rPr>
                <w:rFonts w:ascii="Arial" w:eastAsia="Calibri" w:hAnsi="Arial" w:cs="Arial"/>
                <w:color w:val="000000"/>
                <w:sz w:val="24"/>
                <w:szCs w:val="24"/>
              </w:rPr>
            </w:pPr>
          </w:p>
        </w:tc>
        <w:tc>
          <w:tcPr>
            <w:tcW w:w="4201" w:type="dxa"/>
          </w:tcPr>
          <w:p w14:paraId="4BD1769D" w14:textId="67DC7B52"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July 2023</w:t>
            </w:r>
          </w:p>
        </w:tc>
      </w:tr>
      <w:tr w:rsidR="00C74598" w:rsidRPr="00C74598" w14:paraId="342496F4" w14:textId="77777777" w:rsidTr="00332E88">
        <w:tc>
          <w:tcPr>
            <w:tcW w:w="4815" w:type="dxa"/>
          </w:tcPr>
          <w:p w14:paraId="13726677"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Name of school staff responsible for maintaining this policy </w:t>
            </w:r>
          </w:p>
          <w:p w14:paraId="26D19090" w14:textId="77777777" w:rsidR="00C74598" w:rsidRPr="00C74598" w:rsidRDefault="00C74598" w:rsidP="00C74598">
            <w:pPr>
              <w:rPr>
                <w:rFonts w:ascii="Arial" w:eastAsia="Calibri" w:hAnsi="Arial" w:cs="Arial"/>
                <w:color w:val="000000"/>
                <w:sz w:val="24"/>
                <w:szCs w:val="24"/>
              </w:rPr>
            </w:pPr>
          </w:p>
        </w:tc>
        <w:tc>
          <w:tcPr>
            <w:tcW w:w="4201" w:type="dxa"/>
          </w:tcPr>
          <w:p w14:paraId="50A3BA08" w14:textId="780AD297"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Lisa Lewis</w:t>
            </w:r>
          </w:p>
        </w:tc>
      </w:tr>
      <w:tr w:rsidR="00C74598" w:rsidRPr="00C74598" w14:paraId="5C242320" w14:textId="77777777" w:rsidTr="00332E88">
        <w:tc>
          <w:tcPr>
            <w:tcW w:w="4815" w:type="dxa"/>
          </w:tcPr>
          <w:p w14:paraId="7ABFE481"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Date policy formally agreed by school governing body / management committee</w:t>
            </w:r>
          </w:p>
          <w:p w14:paraId="2EAE2F36" w14:textId="77777777" w:rsidR="00C74598" w:rsidRPr="00C74598" w:rsidRDefault="00C74598" w:rsidP="00C74598">
            <w:pPr>
              <w:rPr>
                <w:rFonts w:ascii="Arial" w:eastAsia="Calibri" w:hAnsi="Arial" w:cs="Arial"/>
                <w:color w:val="000000"/>
                <w:sz w:val="24"/>
                <w:szCs w:val="24"/>
              </w:rPr>
            </w:pPr>
          </w:p>
        </w:tc>
        <w:tc>
          <w:tcPr>
            <w:tcW w:w="4201" w:type="dxa"/>
          </w:tcPr>
          <w:p w14:paraId="6B55F851" w14:textId="5BF51D7E"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September 2022</w:t>
            </w:r>
          </w:p>
        </w:tc>
      </w:tr>
      <w:tr w:rsidR="00C74598" w:rsidRPr="00C74598" w14:paraId="53196A38" w14:textId="77777777" w:rsidTr="00332E88">
        <w:tc>
          <w:tcPr>
            <w:tcW w:w="4815" w:type="dxa"/>
          </w:tcPr>
          <w:p w14:paraId="71646B72" w14:textId="77777777" w:rsidR="00C74598" w:rsidRPr="00C74598" w:rsidRDefault="00C74598" w:rsidP="00C74598">
            <w:pPr>
              <w:rPr>
                <w:rFonts w:ascii="Arial" w:eastAsia="Calibri" w:hAnsi="Arial" w:cs="Arial"/>
                <w:color w:val="000000"/>
                <w:sz w:val="24"/>
                <w:szCs w:val="24"/>
              </w:rPr>
            </w:pPr>
            <w:r w:rsidRPr="00C74598">
              <w:rPr>
                <w:rFonts w:ascii="Arial" w:eastAsia="Calibri" w:hAnsi="Arial" w:cs="Arial"/>
                <w:color w:val="000000"/>
                <w:sz w:val="24"/>
                <w:szCs w:val="24"/>
              </w:rPr>
              <w:t xml:space="preserve">Policy review date </w:t>
            </w:r>
          </w:p>
          <w:p w14:paraId="347AF90A" w14:textId="77777777" w:rsidR="00C74598" w:rsidRPr="00C74598" w:rsidRDefault="00C74598" w:rsidP="00C74598">
            <w:pPr>
              <w:rPr>
                <w:rFonts w:ascii="Arial" w:eastAsia="Calibri" w:hAnsi="Arial" w:cs="Arial"/>
                <w:color w:val="000000"/>
                <w:sz w:val="24"/>
                <w:szCs w:val="24"/>
              </w:rPr>
            </w:pPr>
          </w:p>
        </w:tc>
        <w:tc>
          <w:tcPr>
            <w:tcW w:w="4201" w:type="dxa"/>
          </w:tcPr>
          <w:p w14:paraId="6CB0BB96" w14:textId="787D90B6" w:rsidR="00C74598" w:rsidRPr="00C74598" w:rsidRDefault="0067596B" w:rsidP="00C74598">
            <w:pPr>
              <w:rPr>
                <w:rFonts w:ascii="Arial" w:eastAsia="Calibri" w:hAnsi="Arial" w:cs="Arial"/>
                <w:color w:val="000000"/>
                <w:sz w:val="24"/>
                <w:szCs w:val="24"/>
              </w:rPr>
            </w:pPr>
            <w:r>
              <w:rPr>
                <w:rFonts w:ascii="Arial" w:eastAsia="Calibri" w:hAnsi="Arial" w:cs="Arial"/>
                <w:color w:val="000000"/>
                <w:sz w:val="24"/>
                <w:szCs w:val="24"/>
              </w:rPr>
              <w:t>September 2023</w:t>
            </w:r>
          </w:p>
        </w:tc>
      </w:tr>
    </w:tbl>
    <w:p w14:paraId="110CC295" w14:textId="77777777" w:rsidR="00C74598" w:rsidRPr="00C74598" w:rsidRDefault="00C74598" w:rsidP="00C74598">
      <w:pPr>
        <w:spacing w:after="160" w:line="259" w:lineRule="auto"/>
        <w:rPr>
          <w:rFonts w:ascii="Arial" w:eastAsia="Calibri" w:hAnsi="Arial" w:cs="Arial"/>
          <w:color w:val="000000"/>
          <w:sz w:val="24"/>
          <w:szCs w:val="24"/>
        </w:rPr>
      </w:pPr>
    </w:p>
    <w:p w14:paraId="3191989C" w14:textId="77777777" w:rsidR="00C74598" w:rsidRPr="00C74598" w:rsidRDefault="00C74598" w:rsidP="00C74598">
      <w:pPr>
        <w:spacing w:after="160" w:line="259" w:lineRule="auto"/>
        <w:rPr>
          <w:rFonts w:ascii="Arial" w:eastAsia="Calibri" w:hAnsi="Arial" w:cs="Arial"/>
          <w:color w:val="000000"/>
          <w:sz w:val="24"/>
          <w:szCs w:val="24"/>
        </w:rPr>
      </w:pPr>
    </w:p>
    <w:p w14:paraId="39986147" w14:textId="77777777" w:rsidR="00C74598" w:rsidRPr="00C74598" w:rsidRDefault="00C74598" w:rsidP="00C74598">
      <w:pPr>
        <w:spacing w:after="160" w:line="259" w:lineRule="auto"/>
        <w:rPr>
          <w:rFonts w:ascii="Arial" w:eastAsia="Calibri" w:hAnsi="Arial" w:cs="Arial"/>
          <w:color w:val="000000"/>
          <w:sz w:val="24"/>
          <w:szCs w:val="24"/>
        </w:rPr>
      </w:pPr>
    </w:p>
    <w:p w14:paraId="25D8BB02" w14:textId="77777777" w:rsidR="00C74598" w:rsidRPr="00C74598" w:rsidRDefault="00C74598" w:rsidP="00C74598">
      <w:pPr>
        <w:spacing w:after="160" w:line="259" w:lineRule="auto"/>
        <w:rPr>
          <w:rFonts w:ascii="Arial" w:eastAsia="Calibri" w:hAnsi="Arial" w:cs="Arial"/>
          <w:color w:val="000000"/>
          <w:sz w:val="24"/>
          <w:szCs w:val="24"/>
        </w:rPr>
      </w:pPr>
    </w:p>
    <w:p w14:paraId="068B09E1" w14:textId="77777777" w:rsidR="00C74598" w:rsidRPr="00C74598" w:rsidRDefault="00C74598" w:rsidP="00C74598">
      <w:pPr>
        <w:spacing w:after="160" w:line="259" w:lineRule="auto"/>
        <w:rPr>
          <w:rFonts w:ascii="Arial" w:eastAsia="Calibri" w:hAnsi="Arial" w:cs="Arial"/>
          <w:color w:val="000000"/>
          <w:sz w:val="24"/>
          <w:szCs w:val="24"/>
        </w:rPr>
      </w:pPr>
    </w:p>
    <w:p w14:paraId="1F06C186" w14:textId="77777777"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br w:type="page"/>
      </w:r>
      <w:r w:rsidRPr="00C74598">
        <w:rPr>
          <w:rFonts w:ascii="Arial" w:eastAsia="Calibri" w:hAnsi="Arial" w:cs="Arial"/>
          <w:b/>
          <w:bCs/>
          <w:color w:val="000000"/>
          <w:sz w:val="24"/>
          <w:szCs w:val="24"/>
        </w:rPr>
        <w:lastRenderedPageBreak/>
        <w:t xml:space="preserve">Introduction </w:t>
      </w:r>
    </w:p>
    <w:p w14:paraId="613B01C7" w14:textId="6FB7D3D9"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The purpose of this policy is to provide all stakeholders (learners, staff, parents/carers, governors, and external organisations</w:t>
      </w:r>
      <w:r w:rsidRPr="00BE711C">
        <w:rPr>
          <w:rFonts w:ascii="Arial" w:eastAsia="Calibri" w:hAnsi="Arial" w:cs="Arial"/>
          <w:color w:val="000000"/>
          <w:sz w:val="24"/>
          <w:szCs w:val="24"/>
        </w:rPr>
        <w:t xml:space="preserve">) at </w:t>
      </w:r>
      <w:r w:rsidR="0067596B" w:rsidRPr="00BE711C">
        <w:rPr>
          <w:rFonts w:ascii="Arial" w:eastAsia="Calibri" w:hAnsi="Arial" w:cs="Arial"/>
          <w:color w:val="000000"/>
          <w:sz w:val="24"/>
          <w:szCs w:val="24"/>
        </w:rPr>
        <w:t>Marshfield Primary</w:t>
      </w:r>
      <w:r w:rsidRPr="00BE711C">
        <w:rPr>
          <w:rFonts w:ascii="Arial" w:eastAsia="Calibri" w:hAnsi="Arial" w:cs="Arial"/>
          <w:color w:val="000000"/>
          <w:sz w:val="24"/>
          <w:szCs w:val="24"/>
        </w:rPr>
        <w:t xml:space="preserve"> school</w:t>
      </w:r>
      <w:r w:rsidRPr="00C74598">
        <w:rPr>
          <w:rFonts w:ascii="Arial" w:eastAsia="Calibri" w:hAnsi="Arial" w:cs="Arial"/>
          <w:color w:val="000000"/>
          <w:sz w:val="24"/>
          <w:szCs w:val="24"/>
        </w:rPr>
        <w:t xml:space="preserve"> information about our Relationships and Sexuality Education (RSE) provision. </w:t>
      </w:r>
    </w:p>
    <w:p w14:paraId="2FC00FCD" w14:textId="421570D7" w:rsidR="00C74598" w:rsidRPr="0067596B" w:rsidRDefault="00C74598" w:rsidP="00C74598">
      <w:pPr>
        <w:spacing w:after="160" w:line="259" w:lineRule="auto"/>
        <w:rPr>
          <w:rFonts w:ascii="Arial" w:eastAsia="Calibri" w:hAnsi="Arial" w:cs="Arial"/>
          <w:color w:val="000000"/>
          <w:sz w:val="24"/>
          <w:szCs w:val="24"/>
        </w:rPr>
      </w:pPr>
      <w:bookmarkStart w:id="0" w:name="_Hlk102469915"/>
      <w:r w:rsidRPr="00C74598">
        <w:rPr>
          <w:rFonts w:ascii="Arial" w:eastAsia="Calibri" w:hAnsi="Arial" w:cs="Arial"/>
          <w:color w:val="000000"/>
          <w:sz w:val="24"/>
          <w:szCs w:val="24"/>
        </w:rPr>
        <w:t xml:space="preserve">High quality RSE is fundamental in creating a safe school environment where learners grow and develop positive, healthy relationships for life.  Fostering positive attitudes towards gender diversity, equality and respectful relationships. This policy supports our approach to preventing violence against women, domestic abuse, and </w:t>
      </w:r>
      <w:r w:rsidRPr="0067596B">
        <w:rPr>
          <w:rFonts w:ascii="Arial" w:eastAsia="Calibri" w:hAnsi="Arial" w:cs="Arial"/>
          <w:color w:val="000000"/>
          <w:sz w:val="24"/>
          <w:szCs w:val="24"/>
        </w:rPr>
        <w:t xml:space="preserve">sexual violence (VAWDASV). At </w:t>
      </w:r>
      <w:r w:rsidR="0067596B" w:rsidRPr="0067596B">
        <w:rPr>
          <w:rFonts w:ascii="Arial" w:eastAsia="Calibri" w:hAnsi="Arial" w:cs="Arial"/>
          <w:color w:val="000000"/>
          <w:sz w:val="24"/>
          <w:szCs w:val="24"/>
        </w:rPr>
        <w:t xml:space="preserve">Marshfield Primary </w:t>
      </w:r>
      <w:r w:rsidRPr="0067596B">
        <w:rPr>
          <w:rFonts w:ascii="Arial" w:eastAsia="Calibri" w:hAnsi="Arial" w:cs="Arial"/>
          <w:color w:val="000000"/>
          <w:sz w:val="24"/>
          <w:szCs w:val="24"/>
        </w:rPr>
        <w:t>school we believe all learners have the right to receive high-quality, holistic, and </w:t>
      </w:r>
      <w:r w:rsidRPr="0067596B">
        <w:rPr>
          <w:rFonts w:ascii="Arial" w:eastAsia="Times New Roman" w:hAnsi="Arial" w:cs="Arial"/>
          <w:i/>
          <w:iCs/>
          <w:color w:val="000000"/>
          <w:sz w:val="24"/>
          <w:szCs w:val="24"/>
          <w:bdr w:val="none" w:sz="0" w:space="0" w:color="auto" w:frame="1"/>
        </w:rPr>
        <w:t>inclusive</w:t>
      </w:r>
      <w:r w:rsidRPr="0067596B">
        <w:rPr>
          <w:rFonts w:ascii="Arial" w:eastAsia="Calibri" w:hAnsi="Arial" w:cs="Arial"/>
          <w:color w:val="000000"/>
          <w:sz w:val="24"/>
          <w:szCs w:val="24"/>
        </w:rPr>
        <w:t> education about relationships and sexuality.</w:t>
      </w:r>
    </w:p>
    <w:bookmarkEnd w:id="0"/>
    <w:p w14:paraId="762B0383" w14:textId="3FCCC035" w:rsidR="00C74598" w:rsidRPr="0067596B" w:rsidRDefault="00C74598" w:rsidP="00C74598">
      <w:pPr>
        <w:spacing w:after="160" w:line="259" w:lineRule="auto"/>
        <w:rPr>
          <w:rFonts w:ascii="Arial" w:eastAsia="Calibri" w:hAnsi="Arial" w:cs="Arial"/>
          <w:color w:val="000000"/>
          <w:sz w:val="24"/>
          <w:szCs w:val="24"/>
        </w:rPr>
      </w:pPr>
      <w:r w:rsidRPr="0067596B">
        <w:rPr>
          <w:rFonts w:ascii="Arial" w:eastAsia="Calibri" w:hAnsi="Arial" w:cs="Arial"/>
          <w:color w:val="000000"/>
          <w:sz w:val="24"/>
          <w:szCs w:val="24"/>
        </w:rPr>
        <w:t xml:space="preserve">At </w:t>
      </w:r>
      <w:r w:rsidR="0067596B" w:rsidRPr="0067596B">
        <w:rPr>
          <w:rFonts w:ascii="Arial" w:eastAsia="Calibri" w:hAnsi="Arial" w:cs="Arial"/>
          <w:color w:val="000000"/>
          <w:sz w:val="24"/>
          <w:szCs w:val="24"/>
        </w:rPr>
        <w:t xml:space="preserve">Marshfield Primary </w:t>
      </w:r>
      <w:r w:rsidRPr="0067596B">
        <w:rPr>
          <w:rFonts w:ascii="Arial" w:eastAsia="Calibri" w:hAnsi="Arial" w:cs="Arial"/>
          <w:color w:val="000000"/>
          <w:sz w:val="24"/>
          <w:szCs w:val="24"/>
        </w:rPr>
        <w:t>school we recognise that the world around us is evolving rapidly and significantly. We are inclusive of diversity.  We fully comply with our duties under the Equality Act 2010 and the</w:t>
      </w:r>
      <w:r w:rsidRPr="0067596B">
        <w:rPr>
          <w:rFonts w:ascii="Arial" w:eastAsia="Calibri" w:hAnsi="Arial" w:cs="Arial"/>
          <w:b/>
          <w:bCs/>
          <w:color w:val="000000"/>
          <w:sz w:val="24"/>
          <w:szCs w:val="24"/>
        </w:rPr>
        <w:t xml:space="preserve"> </w:t>
      </w:r>
      <w:hyperlink r:id="rId13" w:anchor="relationships-and-sexuality-education-(rse):-statutory-guidance" w:history="1">
        <w:r w:rsidRPr="0067596B">
          <w:rPr>
            <w:rFonts w:ascii="Arial" w:eastAsia="Calibri" w:hAnsi="Arial" w:cs="Arial"/>
            <w:b/>
            <w:bCs/>
            <w:color w:val="2F5496"/>
            <w:sz w:val="24"/>
            <w:szCs w:val="24"/>
            <w:u w:val="single"/>
          </w:rPr>
          <w:t xml:space="preserve">RSE Code </w:t>
        </w:r>
      </w:hyperlink>
      <w:r w:rsidRPr="0067596B">
        <w:rPr>
          <w:rFonts w:ascii="Arial" w:eastAsia="Calibri" w:hAnsi="Arial" w:cs="Arial"/>
          <w:color w:val="000000"/>
          <w:sz w:val="24"/>
          <w:szCs w:val="24"/>
        </w:rPr>
        <w:t xml:space="preserve">. </w:t>
      </w:r>
    </w:p>
    <w:p w14:paraId="6B32A2D6" w14:textId="22767165" w:rsidR="00C74598" w:rsidRPr="0067596B" w:rsidRDefault="0067596B" w:rsidP="00C74598">
      <w:pPr>
        <w:spacing w:after="160" w:line="259" w:lineRule="auto"/>
        <w:rPr>
          <w:rFonts w:ascii="Arial" w:eastAsia="Calibri" w:hAnsi="Arial" w:cs="Arial"/>
          <w:color w:val="000000"/>
          <w:sz w:val="24"/>
          <w:szCs w:val="24"/>
        </w:rPr>
      </w:pPr>
      <w:r w:rsidRPr="0067596B">
        <w:rPr>
          <w:rFonts w:ascii="Arial" w:eastAsia="Calibri" w:hAnsi="Arial" w:cs="Arial"/>
          <w:color w:val="000000"/>
          <w:sz w:val="24"/>
          <w:szCs w:val="24"/>
        </w:rPr>
        <w:t xml:space="preserve">Marshfield Primary </w:t>
      </w:r>
      <w:r w:rsidR="00C74598" w:rsidRPr="0067596B">
        <w:rPr>
          <w:rFonts w:ascii="Arial" w:eastAsia="Calibri" w:hAnsi="Arial" w:cs="Arial"/>
          <w:color w:val="000000"/>
          <w:sz w:val="24"/>
          <w:szCs w:val="24"/>
        </w:rPr>
        <w:t xml:space="preserve">actively participates in the Welsh Network of Healthy Schools Scheme (WNHSS) which provides a framework for the development of a whole school approach to RSE through effectively linking policy, staff, development of a spiral curriculum, school ethos, learner voice and the wider community. </w:t>
      </w:r>
    </w:p>
    <w:p w14:paraId="109DDB77" w14:textId="77777777" w:rsidR="00C74598" w:rsidRPr="0067596B" w:rsidRDefault="00C74598" w:rsidP="00C74598">
      <w:pPr>
        <w:spacing w:after="160" w:line="259" w:lineRule="auto"/>
        <w:rPr>
          <w:rFonts w:ascii="Arial" w:eastAsia="Calibri" w:hAnsi="Arial" w:cs="Arial"/>
          <w:b/>
          <w:bCs/>
          <w:color w:val="000000"/>
          <w:sz w:val="24"/>
          <w:szCs w:val="24"/>
        </w:rPr>
      </w:pPr>
      <w:r w:rsidRPr="0067596B">
        <w:rPr>
          <w:rFonts w:ascii="Arial" w:eastAsia="Calibri" w:hAnsi="Arial" w:cs="Arial"/>
          <w:b/>
          <w:bCs/>
          <w:color w:val="000000"/>
          <w:sz w:val="24"/>
          <w:szCs w:val="24"/>
        </w:rPr>
        <w:t>Working with Parents and Carers</w:t>
      </w:r>
    </w:p>
    <w:p w14:paraId="12F9111E" w14:textId="2C28DCBD" w:rsidR="00C74598" w:rsidRPr="00C74598" w:rsidRDefault="00C74598" w:rsidP="00C74598">
      <w:pPr>
        <w:spacing w:after="160" w:line="259" w:lineRule="auto"/>
        <w:rPr>
          <w:rFonts w:ascii="Arial" w:eastAsia="Calibri" w:hAnsi="Arial" w:cs="Arial"/>
          <w:color w:val="000000"/>
          <w:sz w:val="24"/>
          <w:szCs w:val="24"/>
        </w:rPr>
      </w:pPr>
      <w:r w:rsidRPr="0067596B">
        <w:rPr>
          <w:rFonts w:ascii="Arial" w:eastAsia="Calibri" w:hAnsi="Arial" w:cs="Arial"/>
          <w:color w:val="000000"/>
          <w:sz w:val="24"/>
          <w:szCs w:val="24"/>
        </w:rPr>
        <w:t xml:space="preserve">We support parents and carers in understanding why high quality, inclusive RSE at </w:t>
      </w:r>
      <w:r w:rsidR="0067596B" w:rsidRPr="0067596B">
        <w:rPr>
          <w:rFonts w:ascii="Arial" w:eastAsia="Calibri" w:hAnsi="Arial" w:cs="Arial"/>
          <w:color w:val="000000"/>
          <w:sz w:val="24"/>
          <w:szCs w:val="24"/>
        </w:rPr>
        <w:t>Marshfield Primary</w:t>
      </w:r>
      <w:r w:rsidRPr="0067596B">
        <w:rPr>
          <w:rFonts w:ascii="Arial" w:eastAsia="Calibri" w:hAnsi="Arial" w:cs="Arial"/>
          <w:color w:val="000000"/>
          <w:sz w:val="24"/>
          <w:szCs w:val="24"/>
        </w:rPr>
        <w:t xml:space="preserve"> is important to the development and learning of every young person. Parents and carers are encouraged to discuss concerns they may have with their class or form teacher in the first instance or the RSE Lead</w:t>
      </w:r>
      <w:r w:rsidR="00442128">
        <w:rPr>
          <w:rFonts w:ascii="Arial" w:eastAsia="Calibri" w:hAnsi="Arial" w:cs="Arial"/>
          <w:color w:val="000000"/>
          <w:sz w:val="24"/>
          <w:szCs w:val="24"/>
        </w:rPr>
        <w:t>, Mrs. L. O’Connell.</w:t>
      </w:r>
    </w:p>
    <w:p w14:paraId="781257CE" w14:textId="77777777"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t>Legislation</w:t>
      </w:r>
    </w:p>
    <w:p w14:paraId="72BF649B"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Relationships and Sexuality Education (RSE) is a statutory requirement in the new Curriculum for Wales framework and is mandatory for all learners.</w:t>
      </w:r>
    </w:p>
    <w:p w14:paraId="3383885E" w14:textId="25B2CBDA"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The Relationships and Sexuality Education (RSE): statutory guidance (2022) sets out statutory guidance in relation to RSE and is published under section 71 of the Curriculum and Assessment (Wales) Act 2021 (the Act); it is designed to assist those responsible under the Act to design RSE as part of the curriculum. The Curriculum for Wales – Relationships and Sexuality Education code contains mandatory requirements for RSE. It sets out the themes and matters that must be encompassed for learner</w:t>
      </w:r>
      <w:r>
        <w:rPr>
          <w:rFonts w:ascii="Arial" w:eastAsia="Calibri" w:hAnsi="Arial" w:cs="Arial"/>
          <w:color w:val="000000"/>
          <w:sz w:val="24"/>
          <w:szCs w:val="24"/>
        </w:rPr>
        <w:t>s</w:t>
      </w:r>
      <w:r w:rsidRPr="00C74598">
        <w:rPr>
          <w:rFonts w:ascii="Arial" w:eastAsia="Calibri" w:hAnsi="Arial" w:cs="Arial"/>
          <w:color w:val="000000"/>
          <w:sz w:val="24"/>
          <w:szCs w:val="24"/>
        </w:rPr>
        <w:t xml:space="preserve"> from 3 to 16 years old. </w:t>
      </w:r>
    </w:p>
    <w:p w14:paraId="4693AD1C" w14:textId="77777777" w:rsidR="00C74598" w:rsidRDefault="00C74598" w:rsidP="00C74598">
      <w:pPr>
        <w:spacing w:after="160" w:line="259" w:lineRule="auto"/>
        <w:rPr>
          <w:rFonts w:ascii="Arial" w:eastAsia="Calibri" w:hAnsi="Arial" w:cs="Arial"/>
          <w:color w:val="000000"/>
          <w:sz w:val="24"/>
          <w:szCs w:val="24"/>
        </w:rPr>
      </w:pPr>
    </w:p>
    <w:p w14:paraId="7DA3BF63" w14:textId="77777777" w:rsidR="00C74598" w:rsidRDefault="00C74598" w:rsidP="00C74598">
      <w:pPr>
        <w:spacing w:after="160" w:line="259" w:lineRule="auto"/>
        <w:rPr>
          <w:rFonts w:ascii="Arial" w:eastAsia="Calibri" w:hAnsi="Arial" w:cs="Arial"/>
          <w:color w:val="000000"/>
          <w:sz w:val="24"/>
          <w:szCs w:val="24"/>
        </w:rPr>
      </w:pPr>
    </w:p>
    <w:p w14:paraId="1D1B3FE4" w14:textId="77777777" w:rsidR="00C74598" w:rsidRDefault="00C74598" w:rsidP="00C74598">
      <w:pPr>
        <w:spacing w:after="160" w:line="259" w:lineRule="auto"/>
        <w:rPr>
          <w:rFonts w:ascii="Arial" w:eastAsia="Calibri" w:hAnsi="Arial" w:cs="Arial"/>
          <w:color w:val="000000"/>
          <w:sz w:val="24"/>
          <w:szCs w:val="24"/>
        </w:rPr>
      </w:pPr>
    </w:p>
    <w:p w14:paraId="69A43760" w14:textId="77777777" w:rsidR="00C74598" w:rsidRDefault="00C74598" w:rsidP="00C74598">
      <w:pPr>
        <w:spacing w:after="160" w:line="259" w:lineRule="auto"/>
        <w:rPr>
          <w:rFonts w:ascii="Arial" w:eastAsia="Calibri" w:hAnsi="Arial" w:cs="Arial"/>
          <w:color w:val="000000"/>
          <w:sz w:val="24"/>
          <w:szCs w:val="24"/>
        </w:rPr>
      </w:pPr>
    </w:p>
    <w:p w14:paraId="581353F1" w14:textId="396EC5BA"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lastRenderedPageBreak/>
        <w:t xml:space="preserve">Our school policy and curriculum have been developed in line with Welsh Government statutory guidance and </w:t>
      </w:r>
      <w:hyperlink r:id="rId14" w:tooltip="Summary of legislation" w:history="1">
        <w:r w:rsidRPr="00C74598">
          <w:rPr>
            <w:rFonts w:ascii="Arial" w:eastAsia="Calibri" w:hAnsi="Arial" w:cs="Arial"/>
            <w:b/>
            <w:bCs/>
            <w:color w:val="4472C4"/>
            <w:sz w:val="24"/>
            <w:szCs w:val="24"/>
            <w:u w:val="single"/>
            <w:bdr w:val="none" w:sz="0" w:space="0" w:color="auto" w:frame="1"/>
          </w:rPr>
          <w:t>legislative summary</w:t>
        </w:r>
      </w:hyperlink>
      <w:r w:rsidRPr="00C74598">
        <w:rPr>
          <w:rFonts w:ascii="Arial" w:eastAsia="Calibri" w:hAnsi="Arial" w:cs="Arial"/>
          <w:color w:val="000000"/>
          <w:sz w:val="24"/>
          <w:szCs w:val="24"/>
        </w:rPr>
        <w:t xml:space="preserve"> and aligns with the Equality Act 2010. </w:t>
      </w:r>
    </w:p>
    <w:p w14:paraId="5AB9B0AA" w14:textId="380191FA"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t xml:space="preserve">UNCRC </w:t>
      </w:r>
    </w:p>
    <w:p w14:paraId="20BB6132" w14:textId="06709A25" w:rsidR="00C74598" w:rsidRPr="00C74598" w:rsidRDefault="00C74598" w:rsidP="00C74598">
      <w:pPr>
        <w:spacing w:after="160" w:line="259" w:lineRule="auto"/>
        <w:rPr>
          <w:rFonts w:ascii="Arial" w:eastAsia="Calibri" w:hAnsi="Arial" w:cs="Arial"/>
          <w:color w:val="000000"/>
          <w:sz w:val="24"/>
          <w:szCs w:val="24"/>
        </w:rPr>
      </w:pPr>
      <w:r w:rsidRPr="0067596B">
        <w:rPr>
          <w:rFonts w:ascii="Arial" w:eastAsia="Calibri" w:hAnsi="Arial" w:cs="Arial"/>
          <w:color w:val="000000"/>
          <w:sz w:val="24"/>
          <w:szCs w:val="24"/>
        </w:rPr>
        <w:t xml:space="preserve">At </w:t>
      </w:r>
      <w:r w:rsidR="0067596B" w:rsidRPr="0067596B">
        <w:rPr>
          <w:rFonts w:ascii="Arial" w:eastAsia="Calibri" w:hAnsi="Arial" w:cs="Arial"/>
          <w:color w:val="000000"/>
          <w:sz w:val="24"/>
          <w:szCs w:val="24"/>
        </w:rPr>
        <w:t>Marshfield Primary</w:t>
      </w:r>
      <w:r w:rsidRPr="0067596B">
        <w:rPr>
          <w:rFonts w:ascii="Arial" w:eastAsia="Calibri" w:hAnsi="Arial" w:cs="Arial"/>
          <w:color w:val="000000"/>
          <w:sz w:val="24"/>
          <w:szCs w:val="24"/>
        </w:rPr>
        <w:t xml:space="preserve"> school</w:t>
      </w:r>
      <w:r w:rsidRPr="00C74598">
        <w:rPr>
          <w:rFonts w:ascii="Arial" w:eastAsia="Calibri" w:hAnsi="Arial" w:cs="Arial"/>
          <w:color w:val="000000"/>
          <w:sz w:val="24"/>
          <w:szCs w:val="24"/>
        </w:rPr>
        <w:t xml:space="preserve"> we discuss RSE in the context of children’s rights as protected by the United Nations Convention on </w:t>
      </w:r>
      <w:hyperlink r:id="rId15" w:history="1">
        <w:r w:rsidRPr="00C74598">
          <w:rPr>
            <w:rFonts w:ascii="Arial" w:eastAsia="Calibri" w:hAnsi="Arial" w:cs="Arial"/>
            <w:b/>
            <w:bCs/>
            <w:color w:val="4472C4"/>
            <w:sz w:val="24"/>
            <w:szCs w:val="24"/>
            <w:u w:val="single"/>
            <w:bdr w:val="none" w:sz="0" w:space="0" w:color="auto" w:frame="1"/>
          </w:rPr>
          <w:t xml:space="preserve">The Rights of the Child </w:t>
        </w:r>
      </w:hyperlink>
      <w:r w:rsidRPr="00C74598">
        <w:rPr>
          <w:rFonts w:ascii="Arial" w:eastAsia="Calibri" w:hAnsi="Arial" w:cs="Arial"/>
          <w:b/>
          <w:bCs/>
          <w:color w:val="4472C4"/>
          <w:sz w:val="24"/>
          <w:szCs w:val="24"/>
          <w:u w:val="single"/>
          <w:bdr w:val="none" w:sz="0" w:space="0" w:color="auto" w:frame="1"/>
        </w:rPr>
        <w:t xml:space="preserve">. </w:t>
      </w:r>
      <w:r w:rsidR="0067596B" w:rsidRPr="0067596B">
        <w:rPr>
          <w:rFonts w:ascii="Arial" w:eastAsia="Calibri" w:hAnsi="Arial" w:cs="Arial"/>
          <w:bCs/>
          <w:sz w:val="24"/>
          <w:szCs w:val="24"/>
          <w:bdr w:val="none" w:sz="0" w:space="0" w:color="auto" w:frame="1"/>
        </w:rPr>
        <w:t>The school has recently gained its gold accreditation for Rights Respecting</w:t>
      </w:r>
      <w:r w:rsidR="0067596B">
        <w:rPr>
          <w:rFonts w:ascii="Arial" w:eastAsia="Calibri" w:hAnsi="Arial" w:cs="Arial"/>
          <w:bCs/>
          <w:sz w:val="24"/>
          <w:szCs w:val="24"/>
          <w:bdr w:val="none" w:sz="0" w:space="0" w:color="auto" w:frame="1"/>
        </w:rPr>
        <w:t xml:space="preserve"> (July 2022).</w:t>
      </w:r>
    </w:p>
    <w:p w14:paraId="4F8C832B"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shd w:val="clear" w:color="auto" w:fill="FFFFFF"/>
        </w:rPr>
        <w:t>The rights below underpin and shape our RSE curriculum and school policy:</w:t>
      </w:r>
    </w:p>
    <w:p w14:paraId="5C90F7D0"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non-discrimination (Article 2)</w:t>
      </w:r>
    </w:p>
    <w:p w14:paraId="407FD5AE"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be heard and involved in decision-making (Article 12)</w:t>
      </w:r>
    </w:p>
    <w:p w14:paraId="03355C5E"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freedom of expression (Article 13)</w:t>
      </w:r>
    </w:p>
    <w:p w14:paraId="312521B2"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follow your own religion (Article 14)</w:t>
      </w:r>
    </w:p>
    <w:p w14:paraId="788A6F32"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have privacy (Article 16)</w:t>
      </w:r>
    </w:p>
    <w:p w14:paraId="71D8D795"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access information to make informed decisions (Article 17)</w:t>
      </w:r>
    </w:p>
    <w:p w14:paraId="26D36A3D"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not be harmed and should be looked after and kept safe (Article 19)</w:t>
      </w:r>
    </w:p>
    <w:p w14:paraId="179F6A6C"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experience the highest attainable health, access to health facilities, and preventative health care (Article 24)</w:t>
      </w:r>
    </w:p>
    <w:p w14:paraId="59C276EB"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education that prepares children to understand others (Article 29)</w:t>
      </w:r>
    </w:p>
    <w:p w14:paraId="1458EC5E"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protection from sexual abuse and exploitation (Article 34)</w:t>
      </w:r>
    </w:p>
    <w:p w14:paraId="32708134" w14:textId="77777777" w:rsidR="00C74598" w:rsidRPr="00C74598" w:rsidRDefault="00C74598" w:rsidP="00C74598">
      <w:pPr>
        <w:numPr>
          <w:ilvl w:val="0"/>
          <w:numId w:val="5"/>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color w:val="000000"/>
          <w:sz w:val="24"/>
          <w:szCs w:val="24"/>
        </w:rPr>
        <w:t>get special help if they have been abused (Article 39)</w:t>
      </w:r>
    </w:p>
    <w:p w14:paraId="2119846E" w14:textId="2EF36989" w:rsidR="00C74598" w:rsidRPr="00C74598" w:rsidRDefault="00C74598" w:rsidP="00C74598">
      <w:pPr>
        <w:shd w:val="clear" w:color="auto" w:fill="FFFFFF"/>
        <w:textAlignment w:val="baseline"/>
        <w:rPr>
          <w:rFonts w:ascii="Arial" w:eastAsia="Calibri" w:hAnsi="Arial" w:cs="Arial"/>
          <w:color w:val="000000"/>
          <w:sz w:val="24"/>
          <w:szCs w:val="24"/>
        </w:rPr>
      </w:pPr>
      <w:r w:rsidRPr="00C74598">
        <w:rPr>
          <w:rFonts w:ascii="Arial" w:eastAsia="Calibri" w:hAnsi="Arial" w:cs="Arial"/>
          <w:color w:val="000000"/>
          <w:sz w:val="24"/>
          <w:szCs w:val="24"/>
        </w:rPr>
        <w:t xml:space="preserve">Everyone who works with children at </w:t>
      </w:r>
      <w:r w:rsidR="0067596B" w:rsidRPr="0067596B">
        <w:rPr>
          <w:rFonts w:ascii="Arial" w:eastAsia="Calibri" w:hAnsi="Arial" w:cs="Arial"/>
          <w:color w:val="000000"/>
          <w:sz w:val="24"/>
          <w:szCs w:val="24"/>
        </w:rPr>
        <w:t>Marshfield Primary</w:t>
      </w:r>
      <w:r w:rsidRPr="0067596B">
        <w:rPr>
          <w:rFonts w:ascii="Arial" w:eastAsia="Calibri" w:hAnsi="Arial" w:cs="Arial"/>
          <w:color w:val="000000"/>
          <w:sz w:val="24"/>
          <w:szCs w:val="24"/>
        </w:rPr>
        <w:t xml:space="preserve"> should always do what is best for each learner, as part of our Whole School</w:t>
      </w:r>
      <w:r w:rsidRPr="00C74598">
        <w:rPr>
          <w:rFonts w:ascii="Arial" w:eastAsia="Calibri" w:hAnsi="Arial" w:cs="Arial"/>
          <w:color w:val="000000"/>
          <w:sz w:val="24"/>
          <w:szCs w:val="24"/>
        </w:rPr>
        <w:t xml:space="preserve"> Approach to RSE (Article 3).</w:t>
      </w:r>
    </w:p>
    <w:p w14:paraId="6AFA2FF3" w14:textId="77777777" w:rsidR="00C74598" w:rsidRPr="00C74598" w:rsidRDefault="00C74598" w:rsidP="00C74598">
      <w:pPr>
        <w:textAlignment w:val="baseline"/>
        <w:rPr>
          <w:rFonts w:ascii="Arial" w:eastAsia="Times New Roman" w:hAnsi="Arial" w:cs="Arial"/>
          <w:b/>
          <w:bCs/>
          <w:color w:val="000000"/>
          <w:sz w:val="24"/>
          <w:szCs w:val="24"/>
          <w:lang w:eastAsia="en-GB"/>
        </w:rPr>
      </w:pPr>
    </w:p>
    <w:p w14:paraId="1B0E5BC4"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b/>
          <w:bCs/>
          <w:color w:val="000000"/>
          <w:sz w:val="24"/>
          <w:szCs w:val="24"/>
          <w:lang w:eastAsia="en-GB"/>
        </w:rPr>
        <w:t>Period Dignity </w:t>
      </w:r>
      <w:r w:rsidRPr="00C74598">
        <w:rPr>
          <w:rFonts w:ascii="Arial" w:eastAsia="Times New Roman" w:hAnsi="Arial" w:cs="Arial"/>
          <w:color w:val="000000"/>
          <w:sz w:val="24"/>
          <w:szCs w:val="24"/>
          <w:lang w:eastAsia="en-GB"/>
        </w:rPr>
        <w:t> </w:t>
      </w:r>
    </w:p>
    <w:p w14:paraId="10E323A1" w14:textId="77777777" w:rsidR="00C74598" w:rsidRPr="00C74598" w:rsidRDefault="00C74598" w:rsidP="00C74598">
      <w:pPr>
        <w:textAlignment w:val="baseline"/>
        <w:rPr>
          <w:rFonts w:ascii="Arial" w:eastAsia="Times New Roman" w:hAnsi="Arial" w:cs="Arial"/>
          <w:color w:val="000000"/>
          <w:sz w:val="24"/>
          <w:szCs w:val="24"/>
          <w:lang w:eastAsia="en-GB"/>
        </w:rPr>
      </w:pPr>
    </w:p>
    <w:p w14:paraId="74DA9E84"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Our school fully supports the Welsh Government Period Dignity Strategy Action Plan, which aims to end the stigma and shame associated with periods.  </w:t>
      </w:r>
    </w:p>
    <w:p w14:paraId="020035A7" w14:textId="77777777" w:rsidR="00C74598" w:rsidRPr="00C74598" w:rsidRDefault="00C74598" w:rsidP="00C74598">
      <w:pPr>
        <w:textAlignment w:val="baseline"/>
        <w:rPr>
          <w:rFonts w:ascii="Arial" w:eastAsia="Times New Roman" w:hAnsi="Arial" w:cs="Arial"/>
          <w:color w:val="000000"/>
          <w:sz w:val="24"/>
          <w:szCs w:val="24"/>
          <w:lang w:eastAsia="en-GB"/>
        </w:rPr>
      </w:pPr>
    </w:p>
    <w:p w14:paraId="5D16F958"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We will support the plan by ensuring the following: </w:t>
      </w:r>
    </w:p>
    <w:p w14:paraId="55688F38" w14:textId="530E2DB7" w:rsidR="00C74598" w:rsidRPr="00C74598" w:rsidRDefault="00C74598" w:rsidP="00C74598">
      <w:pPr>
        <w:numPr>
          <w:ilvl w:val="0"/>
          <w:numId w:val="9"/>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Provision of free resources, including environmentally friendly resources, that </w:t>
      </w:r>
      <w:r w:rsidRPr="0067596B">
        <w:rPr>
          <w:rFonts w:ascii="Arial" w:eastAsia="Times New Roman" w:hAnsi="Arial" w:cs="Arial"/>
          <w:sz w:val="24"/>
          <w:szCs w:val="24"/>
          <w:lang w:eastAsia="en-GB"/>
        </w:rPr>
        <w:t xml:space="preserve">learners can access from </w:t>
      </w:r>
      <w:r w:rsidR="0067596B" w:rsidRPr="0067596B">
        <w:rPr>
          <w:rFonts w:ascii="Arial" w:eastAsia="Times New Roman" w:hAnsi="Arial" w:cs="Arial"/>
          <w:sz w:val="24"/>
          <w:szCs w:val="24"/>
          <w:lang w:eastAsia="en-GB"/>
        </w:rPr>
        <w:t>the ladies toilets and other discretely dedicated areas.</w:t>
      </w:r>
    </w:p>
    <w:p w14:paraId="43531C8D" w14:textId="667B27CF" w:rsidR="00C74598" w:rsidRDefault="00C74598" w:rsidP="00C74598">
      <w:pPr>
        <w:spacing w:after="160" w:line="259" w:lineRule="auto"/>
        <w:textAlignment w:val="baseline"/>
        <w:rPr>
          <w:rFonts w:ascii="Arial" w:eastAsia="Times New Roman" w:hAnsi="Arial" w:cs="Arial"/>
          <w:color w:val="FF0000"/>
          <w:sz w:val="24"/>
          <w:szCs w:val="24"/>
          <w:lang w:eastAsia="en-GB"/>
        </w:rPr>
      </w:pPr>
    </w:p>
    <w:p w14:paraId="1DB32132" w14:textId="7C0D2B57" w:rsidR="00C74598" w:rsidRDefault="00C74598" w:rsidP="00C74598">
      <w:pPr>
        <w:spacing w:after="160" w:line="259" w:lineRule="auto"/>
        <w:textAlignment w:val="baseline"/>
        <w:rPr>
          <w:rFonts w:ascii="Arial" w:eastAsia="Times New Roman" w:hAnsi="Arial" w:cs="Arial"/>
          <w:color w:val="FF0000"/>
          <w:sz w:val="24"/>
          <w:szCs w:val="24"/>
          <w:lang w:eastAsia="en-GB"/>
        </w:rPr>
      </w:pPr>
    </w:p>
    <w:p w14:paraId="2044A0F1" w14:textId="03DF0C9B" w:rsidR="00C74598" w:rsidRDefault="00C74598" w:rsidP="00C74598">
      <w:pPr>
        <w:spacing w:after="160" w:line="259" w:lineRule="auto"/>
        <w:textAlignment w:val="baseline"/>
        <w:rPr>
          <w:rFonts w:ascii="Arial" w:eastAsia="Times New Roman" w:hAnsi="Arial" w:cs="Arial"/>
          <w:color w:val="FF0000"/>
          <w:sz w:val="24"/>
          <w:szCs w:val="24"/>
          <w:lang w:eastAsia="en-GB"/>
        </w:rPr>
      </w:pPr>
    </w:p>
    <w:p w14:paraId="1EF33BA0" w14:textId="74432E22" w:rsidR="00C74598" w:rsidRDefault="00C74598" w:rsidP="00C74598">
      <w:pPr>
        <w:spacing w:after="160" w:line="259" w:lineRule="auto"/>
        <w:textAlignment w:val="baseline"/>
        <w:rPr>
          <w:rFonts w:ascii="Arial" w:eastAsia="Times New Roman" w:hAnsi="Arial" w:cs="Arial"/>
          <w:color w:val="FF0000"/>
          <w:sz w:val="24"/>
          <w:szCs w:val="24"/>
          <w:lang w:eastAsia="en-GB"/>
        </w:rPr>
      </w:pPr>
    </w:p>
    <w:p w14:paraId="504DB35B" w14:textId="4FE67E34" w:rsidR="00C74598" w:rsidRDefault="00C74598" w:rsidP="00C74598">
      <w:pPr>
        <w:spacing w:after="160" w:line="259" w:lineRule="auto"/>
        <w:textAlignment w:val="baseline"/>
        <w:rPr>
          <w:rFonts w:ascii="Arial" w:eastAsia="Times New Roman" w:hAnsi="Arial" w:cs="Arial"/>
          <w:color w:val="FF0000"/>
          <w:sz w:val="24"/>
          <w:szCs w:val="24"/>
          <w:lang w:eastAsia="en-GB"/>
        </w:rPr>
      </w:pPr>
    </w:p>
    <w:p w14:paraId="58846A0E" w14:textId="77777777" w:rsidR="00C74598" w:rsidRP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274B378E" w14:textId="77777777" w:rsidR="00C74598" w:rsidRPr="00C74598" w:rsidRDefault="00C74598" w:rsidP="00C74598">
      <w:pPr>
        <w:numPr>
          <w:ilvl w:val="0"/>
          <w:numId w:val="9"/>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A robust RSE curriculum that covers the menstrual cycle and periods for all genders. </w:t>
      </w:r>
    </w:p>
    <w:p w14:paraId="0B9EFEC2" w14:textId="77777777" w:rsidR="00C74598" w:rsidRPr="00C74598" w:rsidRDefault="00C74598" w:rsidP="00C74598">
      <w:pPr>
        <w:numPr>
          <w:ilvl w:val="0"/>
          <w:numId w:val="9"/>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A safe and suitable environment for applying/changing products. </w:t>
      </w:r>
    </w:p>
    <w:p w14:paraId="6DA0067B" w14:textId="77777777" w:rsidR="00C74598" w:rsidRPr="00C74598" w:rsidRDefault="00C74598" w:rsidP="00C74598">
      <w:pPr>
        <w:numPr>
          <w:ilvl w:val="0"/>
          <w:numId w:val="9"/>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Provision of sanitary bins, in learner toilets to support the safe and environmental disposal of products.</w:t>
      </w:r>
    </w:p>
    <w:p w14:paraId="2F258AC1" w14:textId="77777777" w:rsidR="00C74598" w:rsidRPr="00C74598" w:rsidRDefault="00C74598" w:rsidP="00C74598">
      <w:pPr>
        <w:numPr>
          <w:ilvl w:val="0"/>
          <w:numId w:val="9"/>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Clear communication to learners/parents/carers informing them of the available free resources on site, and how they can access them. </w:t>
      </w:r>
    </w:p>
    <w:p w14:paraId="4E48E182" w14:textId="77777777" w:rsidR="00C74598" w:rsidRPr="00C74598" w:rsidRDefault="00C74598" w:rsidP="00C74598">
      <w:pPr>
        <w:spacing w:after="160" w:line="259" w:lineRule="auto"/>
        <w:rPr>
          <w:rFonts w:ascii="Arial" w:eastAsia="Calibri" w:hAnsi="Arial" w:cs="Arial"/>
          <w:b/>
          <w:bCs/>
          <w:color w:val="000000"/>
          <w:sz w:val="24"/>
          <w:szCs w:val="24"/>
          <w:lang w:eastAsia="en-GB"/>
        </w:rPr>
      </w:pPr>
    </w:p>
    <w:p w14:paraId="5D00186F" w14:textId="77777777" w:rsidR="00C74598" w:rsidRPr="00C74598" w:rsidRDefault="00C74598" w:rsidP="00C74598">
      <w:pPr>
        <w:spacing w:after="160" w:line="259" w:lineRule="auto"/>
        <w:rPr>
          <w:rFonts w:ascii="Arial" w:eastAsia="Calibri" w:hAnsi="Arial" w:cs="Arial"/>
          <w:b/>
          <w:bCs/>
          <w:color w:val="000000"/>
          <w:sz w:val="24"/>
          <w:szCs w:val="24"/>
          <w:lang w:eastAsia="en-GB"/>
        </w:rPr>
      </w:pPr>
      <w:r w:rsidRPr="00C74598">
        <w:rPr>
          <w:rFonts w:ascii="Arial" w:eastAsia="Calibri" w:hAnsi="Arial" w:cs="Arial"/>
          <w:b/>
          <w:bCs/>
          <w:color w:val="000000"/>
          <w:sz w:val="24"/>
          <w:szCs w:val="24"/>
          <w:lang w:eastAsia="en-GB"/>
        </w:rPr>
        <w:t>Aims of RSE  </w:t>
      </w:r>
    </w:p>
    <w:p w14:paraId="67B63CDA" w14:textId="7D7BAC8A" w:rsidR="00C74598" w:rsidRPr="00C74598" w:rsidRDefault="00106B48" w:rsidP="00C74598">
      <w:pPr>
        <w:spacing w:after="160" w:line="259" w:lineRule="auto"/>
        <w:rPr>
          <w:rFonts w:ascii="Arial" w:eastAsia="Calibri" w:hAnsi="Arial" w:cs="Arial"/>
          <w:color w:val="000000"/>
          <w:sz w:val="24"/>
          <w:szCs w:val="24"/>
          <w:lang w:eastAsia="en-GB"/>
        </w:rPr>
      </w:pPr>
      <w:r w:rsidRPr="00106B48">
        <w:rPr>
          <w:rFonts w:ascii="Arial" w:eastAsia="Calibri" w:hAnsi="Arial" w:cs="Arial"/>
          <w:color w:val="000000"/>
          <w:sz w:val="24"/>
          <w:szCs w:val="24"/>
          <w:lang w:eastAsia="en-GB"/>
        </w:rPr>
        <w:t>Marshfield Primary</w:t>
      </w:r>
      <w:r w:rsidR="00C74598" w:rsidRPr="00C74598">
        <w:rPr>
          <w:rFonts w:ascii="Arial" w:eastAsia="Calibri" w:hAnsi="Arial" w:cs="Arial"/>
          <w:color w:val="000000"/>
          <w:sz w:val="24"/>
          <w:szCs w:val="24"/>
          <w:lang w:eastAsia="en-GB"/>
        </w:rPr>
        <w:t xml:space="preserve"> School is fully inclusive which means that we use a whole school, strategic approach to fully include and respond to the needs of all our learners and families.</w:t>
      </w:r>
    </w:p>
    <w:p w14:paraId="554971ED" w14:textId="77777777" w:rsidR="00C74598" w:rsidRPr="00C74598" w:rsidRDefault="00C74598" w:rsidP="00C74598">
      <w:pPr>
        <w:spacing w:after="160" w:line="259" w:lineRule="auto"/>
        <w:rPr>
          <w:rFonts w:ascii="Arial" w:eastAsia="Calibri" w:hAnsi="Arial" w:cs="Arial"/>
          <w:color w:val="000000"/>
          <w:sz w:val="24"/>
          <w:szCs w:val="24"/>
          <w:lang w:eastAsia="en-GB"/>
        </w:rPr>
      </w:pPr>
      <w:r w:rsidRPr="00C74598">
        <w:rPr>
          <w:rFonts w:ascii="Arial" w:eastAsia="Calibri" w:hAnsi="Arial" w:cs="Arial"/>
          <w:color w:val="000000"/>
          <w:sz w:val="24"/>
          <w:szCs w:val="24"/>
        </w:rPr>
        <w:t>RSE has a positive and empowering role in learners’ education and is vital in supporting them to realise the</w:t>
      </w:r>
      <w:r w:rsidRPr="00C74598">
        <w:rPr>
          <w:rFonts w:ascii="Arial" w:eastAsia="Calibri" w:hAnsi="Arial" w:cs="Arial"/>
          <w:b/>
          <w:bCs/>
          <w:color w:val="000000"/>
          <w:sz w:val="24"/>
          <w:szCs w:val="24"/>
        </w:rPr>
        <w:t> </w:t>
      </w:r>
      <w:hyperlink r:id="rId16" w:anchor="curriculum-design-and-the-four-purposes" w:history="1">
        <w:r w:rsidRPr="00C74598">
          <w:rPr>
            <w:rFonts w:ascii="Arial" w:eastAsia="Calibri" w:hAnsi="Arial" w:cs="Arial"/>
            <w:b/>
            <w:bCs/>
            <w:color w:val="4472C4"/>
            <w:sz w:val="24"/>
            <w:szCs w:val="24"/>
            <w:u w:val="single"/>
            <w:bdr w:val="none" w:sz="0" w:space="0" w:color="auto" w:frame="1"/>
          </w:rPr>
          <w:t>Four purposes</w:t>
        </w:r>
      </w:hyperlink>
      <w:r w:rsidRPr="00C74598">
        <w:rPr>
          <w:rFonts w:ascii="Arial" w:eastAsia="Calibri" w:hAnsi="Arial" w:cs="Arial"/>
          <w:color w:val="000000"/>
          <w:sz w:val="24"/>
          <w:szCs w:val="24"/>
        </w:rPr>
        <w:t> as part of a </w:t>
      </w:r>
      <w:r w:rsidRPr="00C74598">
        <w:rPr>
          <w:rFonts w:ascii="Arial" w:eastAsia="Times New Roman" w:hAnsi="Arial" w:cs="Arial"/>
          <w:i/>
          <w:iCs/>
          <w:color w:val="000000"/>
          <w:sz w:val="24"/>
          <w:szCs w:val="24"/>
          <w:bdr w:val="none" w:sz="0" w:space="0" w:color="auto" w:frame="1"/>
        </w:rPr>
        <w:t>whole-school approach</w:t>
      </w:r>
      <w:r w:rsidRPr="00C74598">
        <w:rPr>
          <w:rFonts w:ascii="Arial" w:eastAsia="Calibri" w:hAnsi="Arial" w:cs="Arial"/>
          <w:i/>
          <w:iCs/>
          <w:color w:val="000000"/>
          <w:sz w:val="24"/>
          <w:szCs w:val="24"/>
        </w:rPr>
        <w:t>.</w:t>
      </w:r>
    </w:p>
    <w:p w14:paraId="7DA47F2A" w14:textId="77777777" w:rsidR="00C74598" w:rsidRPr="00C74598" w:rsidRDefault="00C74598" w:rsidP="00C74598">
      <w:pPr>
        <w:spacing w:after="160" w:line="259" w:lineRule="auto"/>
        <w:rPr>
          <w:rFonts w:ascii="Arial" w:eastAsia="Calibri" w:hAnsi="Arial" w:cs="Arial"/>
          <w:color w:val="000000"/>
          <w:sz w:val="24"/>
          <w:szCs w:val="24"/>
          <w:lang w:eastAsia="en-GB"/>
        </w:rPr>
      </w:pPr>
      <w:r w:rsidRPr="00C74598">
        <w:rPr>
          <w:rFonts w:ascii="Arial" w:eastAsia="Calibri" w:hAnsi="Arial" w:cs="Arial"/>
          <w:color w:val="000000"/>
          <w:sz w:val="24"/>
          <w:szCs w:val="24"/>
          <w:lang w:eastAsia="en-GB"/>
        </w:rPr>
        <w:t>Our RSE curriculum enables learners to form and maintain a range of relationships, all based on mutual trust and respect, this is the foundation of RSE at our school.</w:t>
      </w:r>
    </w:p>
    <w:p w14:paraId="2AAF67F1" w14:textId="77777777" w:rsidR="00C74598" w:rsidRPr="00C74598" w:rsidRDefault="00C74598" w:rsidP="00C74598">
      <w:pPr>
        <w:spacing w:after="160" w:line="259" w:lineRule="auto"/>
        <w:rPr>
          <w:rFonts w:ascii="Arial" w:eastAsia="Calibri" w:hAnsi="Arial" w:cs="Arial"/>
          <w:color w:val="000000"/>
          <w:sz w:val="24"/>
          <w:szCs w:val="24"/>
          <w:lang w:eastAsia="en-GB"/>
        </w:rPr>
      </w:pPr>
      <w:r w:rsidRPr="00C74598">
        <w:rPr>
          <w:rFonts w:ascii="Arial" w:eastAsia="Calibri" w:hAnsi="Arial" w:cs="Arial"/>
          <w:color w:val="000000"/>
          <w:sz w:val="24"/>
          <w:szCs w:val="24"/>
          <w:lang w:eastAsia="en-GB"/>
        </w:rPr>
        <w:t>Good quality RSE empowers learners to make responsible, well-informed decisions and to be able to understand themselves and others.</w:t>
      </w:r>
    </w:p>
    <w:p w14:paraId="263361CB" w14:textId="77777777" w:rsidR="00C74598" w:rsidRPr="00C74598" w:rsidRDefault="00C74598" w:rsidP="00C74598">
      <w:pPr>
        <w:spacing w:after="160" w:line="259" w:lineRule="auto"/>
        <w:rPr>
          <w:rFonts w:ascii="Arial" w:eastAsia="Calibri" w:hAnsi="Arial" w:cs="Arial"/>
          <w:color w:val="000000"/>
          <w:sz w:val="24"/>
          <w:szCs w:val="24"/>
          <w:lang w:eastAsia="en-GB"/>
        </w:rPr>
      </w:pPr>
      <w:r w:rsidRPr="00C74598">
        <w:rPr>
          <w:rFonts w:ascii="Arial" w:eastAsia="Calibri" w:hAnsi="Arial" w:cs="Arial"/>
          <w:color w:val="000000"/>
          <w:sz w:val="24"/>
          <w:szCs w:val="24"/>
        </w:rPr>
        <w:t>Equipping learners to challenge harmful stereotypes and perceptions and be able to seek help and support.</w:t>
      </w:r>
    </w:p>
    <w:p w14:paraId="2D870632" w14:textId="77777777" w:rsidR="00C74598" w:rsidRDefault="00C74598" w:rsidP="00C74598">
      <w:pPr>
        <w:textAlignment w:val="baseline"/>
        <w:rPr>
          <w:rFonts w:ascii="Arial" w:eastAsia="Times New Roman" w:hAnsi="Arial" w:cs="Arial"/>
          <w:b/>
          <w:bCs/>
          <w:color w:val="000000"/>
          <w:sz w:val="24"/>
          <w:szCs w:val="24"/>
          <w:lang w:eastAsia="en-GB"/>
        </w:rPr>
      </w:pPr>
    </w:p>
    <w:p w14:paraId="1C3B6909" w14:textId="03ECC67B"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b/>
          <w:bCs/>
          <w:color w:val="000000"/>
          <w:sz w:val="24"/>
          <w:szCs w:val="24"/>
          <w:lang w:eastAsia="en-GB"/>
        </w:rPr>
        <w:t>Management of the RSE Programme </w:t>
      </w:r>
      <w:r w:rsidRPr="00C74598">
        <w:rPr>
          <w:rFonts w:ascii="Arial" w:eastAsia="Times New Roman" w:hAnsi="Arial" w:cs="Arial"/>
          <w:color w:val="000000"/>
          <w:sz w:val="24"/>
          <w:szCs w:val="24"/>
          <w:lang w:eastAsia="en-GB"/>
        </w:rPr>
        <w:t> </w:t>
      </w:r>
    </w:p>
    <w:p w14:paraId="2E395244" w14:textId="4656CF12" w:rsidR="00C74598" w:rsidRPr="00C74598" w:rsidRDefault="00C74598" w:rsidP="00C74598">
      <w:pPr>
        <w:spacing w:before="240"/>
        <w:textAlignment w:val="baseline"/>
        <w:rPr>
          <w:rFonts w:ascii="Arial" w:eastAsia="Times New Roman" w:hAnsi="Arial" w:cs="Arial"/>
          <w:color w:val="000000"/>
          <w:sz w:val="18"/>
          <w:szCs w:val="18"/>
          <w:lang w:eastAsia="en-GB"/>
        </w:rPr>
      </w:pPr>
      <w:r w:rsidRPr="00442128">
        <w:rPr>
          <w:rFonts w:ascii="Arial" w:eastAsia="Times New Roman" w:hAnsi="Arial" w:cs="Arial"/>
          <w:color w:val="000000"/>
          <w:sz w:val="24"/>
          <w:szCs w:val="24"/>
          <w:lang w:eastAsia="en-GB"/>
        </w:rPr>
        <w:t>The Headteacher is the strategic lead for RSE and</w:t>
      </w:r>
      <w:r w:rsidR="0032309C">
        <w:rPr>
          <w:rFonts w:ascii="Arial" w:eastAsia="Times New Roman" w:hAnsi="Arial" w:cs="Arial"/>
          <w:color w:val="000000"/>
          <w:sz w:val="24"/>
          <w:szCs w:val="24"/>
          <w:lang w:eastAsia="en-GB"/>
        </w:rPr>
        <w:t xml:space="preserve"> Mrs. O’Connell</w:t>
      </w:r>
      <w:r w:rsidRPr="00442128">
        <w:rPr>
          <w:rFonts w:ascii="Arial" w:eastAsia="Times New Roman" w:hAnsi="Arial" w:cs="Arial"/>
          <w:color w:val="000000"/>
          <w:sz w:val="24"/>
          <w:szCs w:val="24"/>
          <w:lang w:eastAsia="en-GB"/>
        </w:rPr>
        <w:t xml:space="preserve"> is responsible for identifying any training needs of staff, resources, listening to learner activities and keeping up to date with developments by attending appropriate training.</w:t>
      </w:r>
      <w:r w:rsidR="0032309C">
        <w:rPr>
          <w:rFonts w:ascii="Arial" w:eastAsia="Times New Roman" w:hAnsi="Arial" w:cs="Arial"/>
          <w:color w:val="000000"/>
          <w:sz w:val="24"/>
          <w:szCs w:val="24"/>
          <w:lang w:eastAsia="en-GB"/>
        </w:rPr>
        <w:t xml:space="preserve"> Mrs. O’Connell</w:t>
      </w:r>
      <w:r w:rsidRPr="00442128">
        <w:rPr>
          <w:rFonts w:ascii="Arial" w:eastAsia="Times New Roman" w:hAnsi="Arial" w:cs="Arial"/>
          <w:color w:val="000000"/>
          <w:sz w:val="24"/>
          <w:szCs w:val="24"/>
          <w:lang w:eastAsia="en-GB"/>
        </w:rPr>
        <w:t xml:space="preserve"> will audit RSE in line with the review of this policy and/or considering any new developments, using the audit tool in </w:t>
      </w:r>
      <w:r w:rsidRPr="00442128">
        <w:rPr>
          <w:rFonts w:ascii="Arial" w:eastAsia="Times New Roman" w:hAnsi="Arial" w:cs="Arial"/>
          <w:b/>
          <w:bCs/>
          <w:color w:val="000000"/>
          <w:sz w:val="24"/>
          <w:szCs w:val="24"/>
          <w:lang w:eastAsia="en-GB"/>
        </w:rPr>
        <w:t>appendix 1</w:t>
      </w:r>
      <w:r w:rsidRPr="00442128">
        <w:rPr>
          <w:rFonts w:ascii="Arial" w:eastAsia="Times New Roman" w:hAnsi="Arial" w:cs="Arial"/>
          <w:color w:val="000000"/>
          <w:sz w:val="24"/>
          <w:szCs w:val="24"/>
          <w:lang w:eastAsia="en-GB"/>
        </w:rPr>
        <w:t>.</w:t>
      </w:r>
      <w:r w:rsidRPr="00C74598">
        <w:rPr>
          <w:rFonts w:ascii="Arial" w:eastAsia="Times New Roman" w:hAnsi="Arial" w:cs="Arial"/>
          <w:color w:val="000000"/>
          <w:sz w:val="24"/>
          <w:szCs w:val="24"/>
          <w:lang w:eastAsia="en-GB"/>
        </w:rPr>
        <w:t>  </w:t>
      </w:r>
    </w:p>
    <w:p w14:paraId="6815C5EE"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w:t>
      </w:r>
    </w:p>
    <w:p w14:paraId="26572363"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The Governing Body is responsible for ensuring that the RSE policy is up to date, monitored, consulted upon, effectively implemented and is widely disseminated throughout the whole school community.  </w:t>
      </w:r>
    </w:p>
    <w:p w14:paraId="77F56454" w14:textId="77777777" w:rsidR="00C74598" w:rsidRPr="00C74598" w:rsidRDefault="00C74598" w:rsidP="00C74598">
      <w:pPr>
        <w:textAlignment w:val="baseline"/>
        <w:rPr>
          <w:rFonts w:ascii="Arial" w:eastAsia="Times New Roman" w:hAnsi="Arial" w:cs="Arial"/>
          <w:b/>
          <w:bCs/>
          <w:color w:val="000000"/>
          <w:sz w:val="24"/>
          <w:szCs w:val="24"/>
          <w:lang w:eastAsia="en-GB"/>
        </w:rPr>
      </w:pPr>
    </w:p>
    <w:p w14:paraId="00A3AFB0" w14:textId="77777777" w:rsidR="00C74598" w:rsidRDefault="00C74598" w:rsidP="00C74598">
      <w:pPr>
        <w:textAlignment w:val="baseline"/>
        <w:rPr>
          <w:rFonts w:ascii="Arial" w:eastAsia="Times New Roman" w:hAnsi="Arial" w:cs="Arial"/>
          <w:b/>
          <w:bCs/>
          <w:color w:val="000000"/>
          <w:sz w:val="24"/>
          <w:szCs w:val="24"/>
          <w:lang w:eastAsia="en-GB"/>
        </w:rPr>
      </w:pPr>
    </w:p>
    <w:p w14:paraId="0C66E9DE" w14:textId="77777777" w:rsidR="00C74598" w:rsidRDefault="00C74598" w:rsidP="00C74598">
      <w:pPr>
        <w:textAlignment w:val="baseline"/>
        <w:rPr>
          <w:rFonts w:ascii="Arial" w:eastAsia="Times New Roman" w:hAnsi="Arial" w:cs="Arial"/>
          <w:b/>
          <w:bCs/>
          <w:color w:val="000000"/>
          <w:sz w:val="24"/>
          <w:szCs w:val="24"/>
          <w:lang w:eastAsia="en-GB"/>
        </w:rPr>
      </w:pPr>
    </w:p>
    <w:p w14:paraId="5DD94A1A" w14:textId="77777777" w:rsidR="00C74598" w:rsidRDefault="00C74598" w:rsidP="00C74598">
      <w:pPr>
        <w:textAlignment w:val="baseline"/>
        <w:rPr>
          <w:rFonts w:ascii="Arial" w:eastAsia="Times New Roman" w:hAnsi="Arial" w:cs="Arial"/>
          <w:b/>
          <w:bCs/>
          <w:color w:val="000000"/>
          <w:sz w:val="24"/>
          <w:szCs w:val="24"/>
          <w:lang w:eastAsia="en-GB"/>
        </w:rPr>
      </w:pPr>
    </w:p>
    <w:p w14:paraId="410B996E" w14:textId="77777777" w:rsidR="00C74598" w:rsidRDefault="00C74598" w:rsidP="00C74598">
      <w:pPr>
        <w:textAlignment w:val="baseline"/>
        <w:rPr>
          <w:rFonts w:ascii="Arial" w:eastAsia="Times New Roman" w:hAnsi="Arial" w:cs="Arial"/>
          <w:b/>
          <w:bCs/>
          <w:color w:val="000000"/>
          <w:sz w:val="24"/>
          <w:szCs w:val="24"/>
          <w:lang w:eastAsia="en-GB"/>
        </w:rPr>
      </w:pPr>
    </w:p>
    <w:p w14:paraId="1659A4FA" w14:textId="77777777" w:rsidR="00C74598" w:rsidRDefault="00C74598" w:rsidP="00C74598">
      <w:pPr>
        <w:textAlignment w:val="baseline"/>
        <w:rPr>
          <w:rFonts w:ascii="Arial" w:eastAsia="Times New Roman" w:hAnsi="Arial" w:cs="Arial"/>
          <w:b/>
          <w:bCs/>
          <w:color w:val="000000"/>
          <w:sz w:val="24"/>
          <w:szCs w:val="24"/>
          <w:lang w:eastAsia="en-GB"/>
        </w:rPr>
      </w:pPr>
    </w:p>
    <w:p w14:paraId="088F926B" w14:textId="77777777" w:rsidR="00C74598" w:rsidRDefault="00C74598" w:rsidP="00C74598">
      <w:pPr>
        <w:textAlignment w:val="baseline"/>
        <w:rPr>
          <w:rFonts w:ascii="Arial" w:eastAsia="Times New Roman" w:hAnsi="Arial" w:cs="Arial"/>
          <w:b/>
          <w:bCs/>
          <w:color w:val="000000"/>
          <w:sz w:val="24"/>
          <w:szCs w:val="24"/>
          <w:lang w:eastAsia="en-GB"/>
        </w:rPr>
      </w:pPr>
    </w:p>
    <w:p w14:paraId="5E355328" w14:textId="77777777" w:rsidR="00C74598" w:rsidRDefault="00C74598" w:rsidP="00C74598">
      <w:pPr>
        <w:textAlignment w:val="baseline"/>
        <w:rPr>
          <w:rFonts w:ascii="Arial" w:eastAsia="Times New Roman" w:hAnsi="Arial" w:cs="Arial"/>
          <w:b/>
          <w:bCs/>
          <w:color w:val="000000"/>
          <w:sz w:val="24"/>
          <w:szCs w:val="24"/>
          <w:lang w:eastAsia="en-GB"/>
        </w:rPr>
      </w:pPr>
    </w:p>
    <w:p w14:paraId="03C087CE" w14:textId="77777777" w:rsidR="00C74598" w:rsidRDefault="00C74598" w:rsidP="00C74598">
      <w:pPr>
        <w:textAlignment w:val="baseline"/>
        <w:rPr>
          <w:rFonts w:ascii="Arial" w:eastAsia="Times New Roman" w:hAnsi="Arial" w:cs="Arial"/>
          <w:b/>
          <w:bCs/>
          <w:color w:val="000000"/>
          <w:sz w:val="24"/>
          <w:szCs w:val="24"/>
          <w:lang w:eastAsia="en-GB"/>
        </w:rPr>
      </w:pPr>
    </w:p>
    <w:p w14:paraId="3E34B157" w14:textId="77777777" w:rsidR="00C74598" w:rsidRDefault="00C74598" w:rsidP="00C74598">
      <w:pPr>
        <w:textAlignment w:val="baseline"/>
        <w:rPr>
          <w:rFonts w:ascii="Arial" w:eastAsia="Times New Roman" w:hAnsi="Arial" w:cs="Arial"/>
          <w:b/>
          <w:bCs/>
          <w:color w:val="000000"/>
          <w:sz w:val="24"/>
          <w:szCs w:val="24"/>
          <w:lang w:eastAsia="en-GB"/>
        </w:rPr>
      </w:pPr>
    </w:p>
    <w:p w14:paraId="19BEC604" w14:textId="77777777" w:rsidR="00C74598" w:rsidRDefault="00C74598" w:rsidP="00C74598">
      <w:pPr>
        <w:textAlignment w:val="baseline"/>
        <w:rPr>
          <w:rFonts w:ascii="Arial" w:eastAsia="Times New Roman" w:hAnsi="Arial" w:cs="Arial"/>
          <w:b/>
          <w:bCs/>
          <w:color w:val="000000"/>
          <w:sz w:val="24"/>
          <w:szCs w:val="24"/>
          <w:lang w:eastAsia="en-GB"/>
        </w:rPr>
      </w:pPr>
    </w:p>
    <w:p w14:paraId="35EA9898" w14:textId="77777777" w:rsidR="00C74598" w:rsidRDefault="00C74598" w:rsidP="00C74598">
      <w:pPr>
        <w:textAlignment w:val="baseline"/>
        <w:rPr>
          <w:rFonts w:ascii="Arial" w:eastAsia="Times New Roman" w:hAnsi="Arial" w:cs="Arial"/>
          <w:b/>
          <w:bCs/>
          <w:color w:val="000000"/>
          <w:sz w:val="24"/>
          <w:szCs w:val="24"/>
          <w:lang w:eastAsia="en-GB"/>
        </w:rPr>
      </w:pPr>
    </w:p>
    <w:p w14:paraId="1C16E2C7" w14:textId="46BF59F3"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b/>
          <w:bCs/>
          <w:color w:val="000000"/>
          <w:sz w:val="24"/>
          <w:szCs w:val="24"/>
          <w:lang w:eastAsia="en-GB"/>
        </w:rPr>
        <w:t>RSE Curriculum </w:t>
      </w:r>
      <w:r w:rsidRPr="00C74598">
        <w:rPr>
          <w:rFonts w:ascii="Arial" w:eastAsia="Times New Roman" w:hAnsi="Arial" w:cs="Arial"/>
          <w:color w:val="000000"/>
          <w:sz w:val="24"/>
          <w:szCs w:val="24"/>
          <w:lang w:eastAsia="en-GB"/>
        </w:rPr>
        <w:t> </w:t>
      </w:r>
    </w:p>
    <w:p w14:paraId="3506B44D" w14:textId="77777777" w:rsidR="00C74598" w:rsidRPr="00C74598" w:rsidRDefault="00C74598" w:rsidP="00C74598">
      <w:pPr>
        <w:textAlignment w:val="baseline"/>
        <w:rPr>
          <w:rFonts w:ascii="Arial" w:eastAsia="Times New Roman" w:hAnsi="Arial" w:cs="Arial"/>
          <w:color w:val="000000"/>
          <w:sz w:val="18"/>
          <w:szCs w:val="18"/>
          <w:lang w:eastAsia="en-GB"/>
        </w:rPr>
      </w:pPr>
    </w:p>
    <w:p w14:paraId="7F901423" w14:textId="77777777" w:rsid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RSE is taught by class teachers through discreet lessons and cross-cutting themes. </w:t>
      </w:r>
    </w:p>
    <w:p w14:paraId="5D3FB6CD" w14:textId="5EA64CDB"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Teaching strategies and techniques will vary according to the needs of learners.  </w:t>
      </w:r>
    </w:p>
    <w:p w14:paraId="7054C597"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The school seeks to give quality education on RSE to all learners. </w:t>
      </w:r>
    </w:p>
    <w:p w14:paraId="7F2D1A01" w14:textId="77777777" w:rsidR="00C74598" w:rsidRPr="00C74598" w:rsidRDefault="00C74598" w:rsidP="00C74598">
      <w:pPr>
        <w:textAlignment w:val="baseline"/>
        <w:rPr>
          <w:rFonts w:ascii="Arial" w:eastAsia="Times New Roman" w:hAnsi="Arial" w:cs="Arial"/>
          <w:color w:val="000000"/>
          <w:sz w:val="18"/>
          <w:szCs w:val="18"/>
          <w:lang w:eastAsia="en-GB"/>
        </w:rPr>
      </w:pPr>
    </w:p>
    <w:p w14:paraId="004B84CA"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The school seeks to provide accurate, unbiased information on RSE to learners as part of our pluralistic approach. This means </w:t>
      </w:r>
      <w:r w:rsidRPr="00C74598">
        <w:rPr>
          <w:rFonts w:ascii="Arial" w:eastAsia="Times New Roman" w:hAnsi="Arial" w:cs="Arial"/>
          <w:color w:val="000000"/>
          <w:sz w:val="24"/>
          <w:szCs w:val="24"/>
          <w:lang w:val="en" w:eastAsia="en-GB"/>
        </w:rPr>
        <w:t xml:space="preserve">that where questions of values are concerned, we provide a range of views on a given subject commonly held within society. </w:t>
      </w:r>
      <w:r w:rsidRPr="00C74598">
        <w:rPr>
          <w:rFonts w:ascii="Arial" w:eastAsia="Times New Roman" w:hAnsi="Arial" w:cs="Arial"/>
          <w:color w:val="000000"/>
          <w:sz w:val="24"/>
          <w:szCs w:val="24"/>
          <w:lang w:eastAsia="en-GB"/>
        </w:rPr>
        <w:t>As they develop, learners are encouraged to take increasing responsibility for their own learning.</w:t>
      </w:r>
    </w:p>
    <w:p w14:paraId="6AA45208" w14:textId="77777777" w:rsidR="00C74598" w:rsidRPr="00C74598" w:rsidRDefault="00C74598" w:rsidP="00C74598">
      <w:pPr>
        <w:textAlignment w:val="baseline"/>
        <w:rPr>
          <w:rFonts w:ascii="Arial" w:eastAsia="Times New Roman" w:hAnsi="Arial" w:cs="Arial"/>
          <w:color w:val="000000"/>
          <w:sz w:val="24"/>
          <w:szCs w:val="24"/>
          <w:lang w:eastAsia="en-GB"/>
        </w:rPr>
      </w:pPr>
    </w:p>
    <w:p w14:paraId="3CEBF252" w14:textId="56FA2551"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RSE will be taught through the Health and Well-being </w:t>
      </w:r>
      <w:proofErr w:type="spellStart"/>
      <w:r w:rsidRPr="00C74598">
        <w:rPr>
          <w:rFonts w:ascii="Arial" w:eastAsia="Times New Roman" w:hAnsi="Arial" w:cs="Arial"/>
          <w:color w:val="000000"/>
          <w:sz w:val="24"/>
          <w:szCs w:val="24"/>
          <w:lang w:eastAsia="en-GB"/>
        </w:rPr>
        <w:t>AoLE</w:t>
      </w:r>
      <w:proofErr w:type="spellEnd"/>
      <w:r w:rsidRPr="00C74598">
        <w:rPr>
          <w:rFonts w:ascii="Arial" w:eastAsia="Times New Roman" w:hAnsi="Arial" w:cs="Arial"/>
          <w:color w:val="000000"/>
          <w:sz w:val="24"/>
          <w:szCs w:val="24"/>
          <w:lang w:eastAsia="en-GB"/>
        </w:rPr>
        <w:t xml:space="preserve"> and cross-cutting themes and will incorporate all five statements of what matters. </w:t>
      </w:r>
    </w:p>
    <w:p w14:paraId="42BBFF78" w14:textId="77777777" w:rsidR="00C74598" w:rsidRPr="00C74598" w:rsidRDefault="00C74598" w:rsidP="00C74598">
      <w:pPr>
        <w:textAlignment w:val="baseline"/>
        <w:rPr>
          <w:rFonts w:ascii="Arial" w:eastAsia="Times New Roman" w:hAnsi="Arial" w:cs="Arial"/>
          <w:color w:val="000000"/>
          <w:sz w:val="18"/>
          <w:szCs w:val="18"/>
          <w:lang w:eastAsia="en-GB"/>
        </w:rPr>
      </w:pPr>
    </w:p>
    <w:p w14:paraId="4144639A" w14:textId="77777777" w:rsidR="00C74598" w:rsidRPr="00C74598" w:rsidRDefault="00C74598" w:rsidP="00C74598">
      <w:pPr>
        <w:shd w:val="clear" w:color="auto" w:fill="FFFFFF"/>
        <w:spacing w:after="360" w:line="405" w:lineRule="atLeast"/>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RSE in the curriculum focuses on three broad strands:</w:t>
      </w:r>
    </w:p>
    <w:p w14:paraId="77ADEFF2" w14:textId="77777777" w:rsidR="00C74598" w:rsidRPr="00C74598" w:rsidRDefault="00C74598" w:rsidP="00C74598">
      <w:pPr>
        <w:numPr>
          <w:ilvl w:val="0"/>
          <w:numId w:val="6"/>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b/>
          <w:bCs/>
          <w:color w:val="000000"/>
          <w:sz w:val="24"/>
          <w:szCs w:val="24"/>
          <w:bdr w:val="none" w:sz="0" w:space="0" w:color="auto" w:frame="1"/>
        </w:rPr>
        <w:t>Relationships and identity</w:t>
      </w:r>
      <w:r w:rsidRPr="00C74598">
        <w:rPr>
          <w:rFonts w:ascii="Arial" w:eastAsia="Calibri" w:hAnsi="Arial" w:cs="Arial"/>
          <w:color w:val="000000"/>
          <w:sz w:val="24"/>
          <w:szCs w:val="24"/>
        </w:rPr>
        <w:t>: helping learners develop the skills they need to develop healthy, safe, and fulfilling relationships with others and helping them to make sense of their thoughts and feelings.</w:t>
      </w:r>
    </w:p>
    <w:p w14:paraId="66DB116B" w14:textId="77777777" w:rsidR="00C74598" w:rsidRPr="00C74598" w:rsidRDefault="00C74598" w:rsidP="00C74598">
      <w:pPr>
        <w:numPr>
          <w:ilvl w:val="0"/>
          <w:numId w:val="6"/>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b/>
          <w:bCs/>
          <w:color w:val="000000"/>
          <w:sz w:val="24"/>
          <w:szCs w:val="24"/>
          <w:bdr w:val="none" w:sz="0" w:space="0" w:color="auto" w:frame="1"/>
        </w:rPr>
        <w:t>Sexual health and well-being</w:t>
      </w:r>
      <w:r w:rsidRPr="00C74598">
        <w:rPr>
          <w:rFonts w:ascii="Arial" w:eastAsia="Calibri" w:hAnsi="Arial" w:cs="Arial"/>
          <w:color w:val="000000"/>
          <w:sz w:val="24"/>
          <w:szCs w:val="24"/>
        </w:rPr>
        <w:t>: helping learners to draw on factual sources regarding their sexual and reproductive health and well-being, allowing them to make informed decisions throughout their lives.</w:t>
      </w:r>
    </w:p>
    <w:p w14:paraId="7D383578" w14:textId="77777777" w:rsidR="00C74598" w:rsidRPr="00C74598" w:rsidRDefault="00C74598" w:rsidP="00C74598">
      <w:pPr>
        <w:numPr>
          <w:ilvl w:val="0"/>
          <w:numId w:val="6"/>
        </w:numPr>
        <w:shd w:val="clear" w:color="auto" w:fill="FFFFFF"/>
        <w:spacing w:after="160" w:line="259" w:lineRule="auto"/>
        <w:textAlignment w:val="baseline"/>
        <w:rPr>
          <w:rFonts w:ascii="Arial" w:eastAsia="Calibri" w:hAnsi="Arial" w:cs="Arial"/>
          <w:color w:val="000000"/>
          <w:sz w:val="24"/>
          <w:szCs w:val="24"/>
        </w:rPr>
      </w:pPr>
      <w:r w:rsidRPr="00C74598">
        <w:rPr>
          <w:rFonts w:ascii="Arial" w:eastAsia="Calibri" w:hAnsi="Arial" w:cs="Arial"/>
          <w:b/>
          <w:bCs/>
          <w:color w:val="000000"/>
          <w:sz w:val="24"/>
          <w:szCs w:val="24"/>
          <w:bdr w:val="none" w:sz="0" w:space="0" w:color="auto" w:frame="1"/>
        </w:rPr>
        <w:t>Empowerment, safety and respect</w:t>
      </w:r>
      <w:r w:rsidRPr="00C74598">
        <w:rPr>
          <w:rFonts w:ascii="Arial" w:eastAsia="Calibri" w:hAnsi="Arial" w:cs="Arial"/>
          <w:color w:val="000000"/>
          <w:sz w:val="24"/>
          <w:szCs w:val="24"/>
        </w:rPr>
        <w:t>: helping to protect learners from all forms of discrimination, violence, abuse and neglect and enabling them to recognise unsafe or harmful relationships and situations, supporting them to recognise when, how and where to seek support and advice.</w:t>
      </w:r>
    </w:p>
    <w:p w14:paraId="7068499B" w14:textId="77777777" w:rsidR="00C74598" w:rsidRPr="00C74598" w:rsidRDefault="00C74598" w:rsidP="00C74598">
      <w:pPr>
        <w:textAlignment w:val="baseline"/>
        <w:rPr>
          <w:rFonts w:ascii="Arial" w:eastAsia="Times New Roman" w:hAnsi="Arial" w:cs="Arial"/>
          <w:b/>
          <w:bCs/>
          <w:color w:val="000000"/>
          <w:sz w:val="24"/>
          <w:szCs w:val="24"/>
          <w:highlight w:val="yellow"/>
          <w:lang w:eastAsia="en-GB"/>
        </w:rPr>
      </w:pPr>
    </w:p>
    <w:p w14:paraId="6BDCB9D0" w14:textId="63E90F28" w:rsidR="00C74598" w:rsidRPr="00C74598" w:rsidRDefault="00BE711C" w:rsidP="00C74598">
      <w:pPr>
        <w:textAlignment w:val="baseline"/>
        <w:rPr>
          <w:rFonts w:ascii="Arial" w:eastAsia="Times New Roman" w:hAnsi="Arial" w:cs="Arial"/>
          <w:color w:val="000000"/>
          <w:sz w:val="18"/>
          <w:szCs w:val="18"/>
          <w:lang w:eastAsia="en-GB"/>
        </w:rPr>
      </w:pPr>
      <w:r w:rsidRPr="00BE711C">
        <w:rPr>
          <w:rFonts w:ascii="Arial" w:eastAsia="Times New Roman" w:hAnsi="Arial" w:cs="Arial"/>
          <w:b/>
          <w:bCs/>
          <w:color w:val="000000"/>
          <w:sz w:val="24"/>
          <w:szCs w:val="24"/>
          <w:lang w:eastAsia="en-GB"/>
        </w:rPr>
        <w:t>Marshfield Primary</w:t>
      </w:r>
      <w:r w:rsidR="00C74598" w:rsidRPr="00BE711C">
        <w:rPr>
          <w:rFonts w:ascii="Arial" w:eastAsia="Times New Roman" w:hAnsi="Arial" w:cs="Arial"/>
          <w:b/>
          <w:bCs/>
          <w:color w:val="000000"/>
          <w:sz w:val="24"/>
          <w:szCs w:val="24"/>
          <w:lang w:eastAsia="en-GB"/>
        </w:rPr>
        <w:t xml:space="preserve"> School uses the following resources:</w:t>
      </w:r>
      <w:r w:rsidR="00C74598" w:rsidRPr="00C74598">
        <w:rPr>
          <w:rFonts w:ascii="Arial" w:eastAsia="Times New Roman" w:hAnsi="Arial" w:cs="Arial"/>
          <w:b/>
          <w:bCs/>
          <w:color w:val="000000"/>
          <w:sz w:val="24"/>
          <w:szCs w:val="24"/>
          <w:lang w:eastAsia="en-GB"/>
        </w:rPr>
        <w:t xml:space="preserve"> </w:t>
      </w:r>
    </w:p>
    <w:p w14:paraId="0190F242" w14:textId="7AA76FD8" w:rsidR="00C74598" w:rsidRPr="00C74598" w:rsidRDefault="00C74598" w:rsidP="00C74598">
      <w:pPr>
        <w:textAlignment w:val="baseline"/>
        <w:rPr>
          <w:rFonts w:ascii="Arial" w:eastAsia="Times New Roman" w:hAnsi="Arial" w:cs="Arial"/>
          <w:color w:val="000000"/>
          <w:sz w:val="24"/>
          <w:szCs w:val="24"/>
          <w:lang w:eastAsia="en-GB"/>
        </w:rPr>
      </w:pPr>
    </w:p>
    <w:p w14:paraId="30AA7E3B" w14:textId="6900E46A"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color w:val="000000"/>
          <w:sz w:val="24"/>
          <w:szCs w:val="24"/>
        </w:rPr>
        <w:t>(A resources list can be found in</w:t>
      </w:r>
      <w:r w:rsidRPr="00C74598">
        <w:rPr>
          <w:rFonts w:ascii="Arial" w:eastAsia="Calibri" w:hAnsi="Arial" w:cs="Arial"/>
          <w:b/>
          <w:bCs/>
          <w:color w:val="000000"/>
          <w:sz w:val="24"/>
          <w:szCs w:val="24"/>
        </w:rPr>
        <w:t xml:space="preserve"> Appendix 3</w:t>
      </w:r>
      <w:r w:rsidR="00442128">
        <w:rPr>
          <w:rFonts w:ascii="Arial" w:eastAsia="Calibri" w:hAnsi="Arial" w:cs="Arial"/>
          <w:b/>
          <w:bCs/>
          <w:color w:val="000000"/>
          <w:sz w:val="24"/>
          <w:szCs w:val="24"/>
        </w:rPr>
        <w:t xml:space="preserve">, </w:t>
      </w:r>
      <w:r w:rsidR="00442128" w:rsidRPr="0032309C">
        <w:rPr>
          <w:rFonts w:ascii="Arial" w:eastAsia="Calibri" w:hAnsi="Arial" w:cs="Arial"/>
          <w:bCs/>
          <w:color w:val="000000"/>
          <w:sz w:val="24"/>
          <w:szCs w:val="24"/>
        </w:rPr>
        <w:t>this will be regularly reviewed</w:t>
      </w:r>
      <w:r w:rsidRPr="00C74598">
        <w:rPr>
          <w:rFonts w:ascii="Arial" w:eastAsia="Calibri" w:hAnsi="Arial" w:cs="Arial"/>
          <w:color w:val="000000"/>
          <w:sz w:val="24"/>
          <w:szCs w:val="24"/>
        </w:rPr>
        <w:t>).</w:t>
      </w:r>
    </w:p>
    <w:p w14:paraId="73E4AF4C" w14:textId="77777777" w:rsidR="00C74598" w:rsidRDefault="00C74598" w:rsidP="00C74598">
      <w:pPr>
        <w:textAlignment w:val="baseline"/>
        <w:rPr>
          <w:rFonts w:ascii="Arial" w:eastAsia="Times New Roman" w:hAnsi="Arial" w:cs="Arial"/>
          <w:b/>
          <w:bCs/>
          <w:color w:val="000000"/>
          <w:sz w:val="24"/>
          <w:szCs w:val="24"/>
          <w:lang w:eastAsia="en-GB"/>
        </w:rPr>
      </w:pPr>
    </w:p>
    <w:p w14:paraId="75860660" w14:textId="77777777" w:rsidR="00C74598" w:rsidRDefault="00C74598" w:rsidP="00C74598">
      <w:pPr>
        <w:textAlignment w:val="baseline"/>
        <w:rPr>
          <w:rFonts w:ascii="Arial" w:eastAsia="Times New Roman" w:hAnsi="Arial" w:cs="Arial"/>
          <w:b/>
          <w:bCs/>
          <w:color w:val="000000"/>
          <w:sz w:val="24"/>
          <w:szCs w:val="24"/>
          <w:lang w:eastAsia="en-GB"/>
        </w:rPr>
      </w:pPr>
    </w:p>
    <w:p w14:paraId="3463C05C" w14:textId="77777777" w:rsidR="00C74598" w:rsidRDefault="00C74598" w:rsidP="00C74598">
      <w:pPr>
        <w:textAlignment w:val="baseline"/>
        <w:rPr>
          <w:rFonts w:ascii="Arial" w:eastAsia="Times New Roman" w:hAnsi="Arial" w:cs="Arial"/>
          <w:b/>
          <w:bCs/>
          <w:color w:val="000000"/>
          <w:sz w:val="24"/>
          <w:szCs w:val="24"/>
          <w:lang w:eastAsia="en-GB"/>
        </w:rPr>
      </w:pPr>
    </w:p>
    <w:p w14:paraId="6DFC7F09" w14:textId="77777777" w:rsidR="00C74598" w:rsidRDefault="00C74598" w:rsidP="00C74598">
      <w:pPr>
        <w:textAlignment w:val="baseline"/>
        <w:rPr>
          <w:rFonts w:ascii="Arial" w:eastAsia="Times New Roman" w:hAnsi="Arial" w:cs="Arial"/>
          <w:b/>
          <w:bCs/>
          <w:color w:val="000000"/>
          <w:sz w:val="24"/>
          <w:szCs w:val="24"/>
          <w:lang w:eastAsia="en-GB"/>
        </w:rPr>
      </w:pPr>
    </w:p>
    <w:p w14:paraId="16714100" w14:textId="77777777" w:rsidR="00C74598" w:rsidRDefault="00C74598" w:rsidP="00C74598">
      <w:pPr>
        <w:textAlignment w:val="baseline"/>
        <w:rPr>
          <w:rFonts w:ascii="Arial" w:eastAsia="Times New Roman" w:hAnsi="Arial" w:cs="Arial"/>
          <w:b/>
          <w:bCs/>
          <w:color w:val="000000"/>
          <w:sz w:val="24"/>
          <w:szCs w:val="24"/>
          <w:lang w:eastAsia="en-GB"/>
        </w:rPr>
      </w:pPr>
    </w:p>
    <w:p w14:paraId="0D9E79D4" w14:textId="77777777" w:rsidR="00C74598" w:rsidRDefault="00C74598" w:rsidP="00C74598">
      <w:pPr>
        <w:textAlignment w:val="baseline"/>
        <w:rPr>
          <w:rFonts w:ascii="Arial" w:eastAsia="Times New Roman" w:hAnsi="Arial" w:cs="Arial"/>
          <w:b/>
          <w:bCs/>
          <w:color w:val="000000"/>
          <w:sz w:val="24"/>
          <w:szCs w:val="24"/>
          <w:lang w:eastAsia="en-GB"/>
        </w:rPr>
      </w:pPr>
    </w:p>
    <w:p w14:paraId="0F124755" w14:textId="77777777" w:rsidR="00C74598" w:rsidRDefault="00C74598" w:rsidP="00C74598">
      <w:pPr>
        <w:textAlignment w:val="baseline"/>
        <w:rPr>
          <w:rFonts w:ascii="Arial" w:eastAsia="Times New Roman" w:hAnsi="Arial" w:cs="Arial"/>
          <w:b/>
          <w:bCs/>
          <w:color w:val="000000"/>
          <w:sz w:val="24"/>
          <w:szCs w:val="24"/>
          <w:lang w:eastAsia="en-GB"/>
        </w:rPr>
      </w:pPr>
    </w:p>
    <w:p w14:paraId="07A5B942" w14:textId="77777777" w:rsidR="00C74598" w:rsidRDefault="00C74598" w:rsidP="00C74598">
      <w:pPr>
        <w:textAlignment w:val="baseline"/>
        <w:rPr>
          <w:rFonts w:ascii="Arial" w:eastAsia="Times New Roman" w:hAnsi="Arial" w:cs="Arial"/>
          <w:b/>
          <w:bCs/>
          <w:color w:val="000000"/>
          <w:sz w:val="24"/>
          <w:szCs w:val="24"/>
          <w:lang w:eastAsia="en-GB"/>
        </w:rPr>
      </w:pPr>
    </w:p>
    <w:p w14:paraId="3016DCCE" w14:textId="77777777" w:rsidR="00C74598" w:rsidRDefault="00C74598" w:rsidP="00C74598">
      <w:pPr>
        <w:textAlignment w:val="baseline"/>
        <w:rPr>
          <w:rFonts w:ascii="Arial" w:eastAsia="Times New Roman" w:hAnsi="Arial" w:cs="Arial"/>
          <w:b/>
          <w:bCs/>
          <w:color w:val="000000"/>
          <w:sz w:val="24"/>
          <w:szCs w:val="24"/>
          <w:lang w:eastAsia="en-GB"/>
        </w:rPr>
      </w:pPr>
    </w:p>
    <w:p w14:paraId="391CC78B" w14:textId="77777777" w:rsidR="00C74598" w:rsidRDefault="00C74598" w:rsidP="00C74598">
      <w:pPr>
        <w:textAlignment w:val="baseline"/>
        <w:rPr>
          <w:rFonts w:ascii="Arial" w:eastAsia="Times New Roman" w:hAnsi="Arial" w:cs="Arial"/>
          <w:b/>
          <w:bCs/>
          <w:color w:val="000000"/>
          <w:sz w:val="24"/>
          <w:szCs w:val="24"/>
          <w:lang w:eastAsia="en-GB"/>
        </w:rPr>
      </w:pPr>
    </w:p>
    <w:p w14:paraId="17B97661" w14:textId="782185F4"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b/>
          <w:bCs/>
          <w:color w:val="000000"/>
          <w:sz w:val="24"/>
          <w:szCs w:val="24"/>
          <w:lang w:eastAsia="en-GB"/>
        </w:rPr>
        <w:t>Involving Outside Agencies:</w:t>
      </w:r>
      <w:r w:rsidRPr="00C74598">
        <w:rPr>
          <w:rFonts w:ascii="Arial" w:eastAsia="Times New Roman" w:hAnsi="Arial" w:cs="Arial"/>
          <w:color w:val="000000"/>
          <w:sz w:val="24"/>
          <w:szCs w:val="24"/>
          <w:lang w:eastAsia="en-GB"/>
        </w:rPr>
        <w:t> </w:t>
      </w:r>
    </w:p>
    <w:p w14:paraId="40FF1728" w14:textId="77777777" w:rsidR="00C74598" w:rsidRPr="00C74598" w:rsidRDefault="00C74598" w:rsidP="00C74598">
      <w:pPr>
        <w:textAlignment w:val="baseline"/>
        <w:rPr>
          <w:rFonts w:ascii="Arial" w:eastAsia="Times New Roman" w:hAnsi="Arial" w:cs="Arial"/>
          <w:color w:val="000000"/>
          <w:sz w:val="18"/>
          <w:szCs w:val="18"/>
          <w:lang w:eastAsia="en-GB"/>
        </w:rPr>
      </w:pPr>
    </w:p>
    <w:p w14:paraId="1528264C"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When outside agencies provide sessional learning opportunities for learners, the school will ensure that: </w:t>
      </w:r>
    </w:p>
    <w:p w14:paraId="4051FBCA" w14:textId="77777777" w:rsidR="00C74598" w:rsidRPr="00C74598" w:rsidRDefault="00C74598" w:rsidP="00C74598">
      <w:pPr>
        <w:textAlignment w:val="baseline"/>
        <w:rPr>
          <w:rFonts w:ascii="Arial" w:eastAsia="Times New Roman" w:hAnsi="Arial" w:cs="Arial"/>
          <w:color w:val="000000"/>
          <w:sz w:val="18"/>
          <w:szCs w:val="18"/>
          <w:lang w:eastAsia="en-GB"/>
        </w:rPr>
      </w:pPr>
    </w:p>
    <w:p w14:paraId="2435477B" w14:textId="77777777" w:rsidR="00C74598" w:rsidRPr="00C74598" w:rsidRDefault="00C74598" w:rsidP="00C74598">
      <w:pPr>
        <w:numPr>
          <w:ilvl w:val="0"/>
          <w:numId w:val="11"/>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The school and the external provider have agreed the aims, content and approach to be adopted. </w:t>
      </w:r>
    </w:p>
    <w:p w14:paraId="2B03FE05" w14:textId="77777777" w:rsidR="00C74598" w:rsidRPr="00C74598" w:rsidRDefault="00C74598" w:rsidP="00C74598">
      <w:pPr>
        <w:numPr>
          <w:ilvl w:val="0"/>
          <w:numId w:val="11"/>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The school has checked that the work of the agency is known to them and is considered appropriate in respect of safeguarding/child protection procedures and equality. </w:t>
      </w:r>
    </w:p>
    <w:p w14:paraId="5334D278" w14:textId="77777777" w:rsidR="00C74598" w:rsidRPr="00C74598" w:rsidRDefault="00C74598" w:rsidP="00C74598">
      <w:pPr>
        <w:numPr>
          <w:ilvl w:val="0"/>
          <w:numId w:val="11"/>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The school has made the provider aware of any relevant school policies. </w:t>
      </w:r>
    </w:p>
    <w:p w14:paraId="2C7B1877" w14:textId="77777777" w:rsidR="00C74598" w:rsidRPr="00C74598" w:rsidRDefault="00C74598" w:rsidP="00C74598">
      <w:pPr>
        <w:numPr>
          <w:ilvl w:val="0"/>
          <w:numId w:val="11"/>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The school has planned for the provider to be actively and always supported by a teacher throughout the visit. </w:t>
      </w:r>
    </w:p>
    <w:p w14:paraId="09666307" w14:textId="77777777" w:rsidR="00C74598" w:rsidRPr="00C74598" w:rsidRDefault="00C74598" w:rsidP="00C74598">
      <w:pPr>
        <w:spacing w:after="160" w:line="259" w:lineRule="auto"/>
        <w:rPr>
          <w:rFonts w:ascii="Arial" w:eastAsia="Calibri" w:hAnsi="Arial" w:cs="Arial"/>
          <w:b/>
          <w:bCs/>
          <w:color w:val="000000"/>
          <w:sz w:val="24"/>
          <w:szCs w:val="24"/>
        </w:rPr>
      </w:pPr>
    </w:p>
    <w:p w14:paraId="37F1B632" w14:textId="77777777"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t>Understanding the nature of progression in RSE</w:t>
      </w:r>
    </w:p>
    <w:p w14:paraId="4EE76DE9" w14:textId="03A190A6"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 xml:space="preserve">At </w:t>
      </w:r>
      <w:r w:rsidR="00BE711C" w:rsidRPr="00BE711C">
        <w:rPr>
          <w:rFonts w:ascii="Arial" w:eastAsia="Calibri" w:hAnsi="Arial" w:cs="Arial"/>
          <w:color w:val="000000"/>
          <w:sz w:val="24"/>
          <w:szCs w:val="24"/>
        </w:rPr>
        <w:t>Marshfield Primary</w:t>
      </w:r>
      <w:r w:rsidRPr="00BE711C">
        <w:rPr>
          <w:rFonts w:ascii="Arial" w:eastAsia="Calibri" w:hAnsi="Arial" w:cs="Arial"/>
          <w:color w:val="000000"/>
          <w:sz w:val="24"/>
          <w:szCs w:val="24"/>
        </w:rPr>
        <w:t xml:space="preserve"> </w:t>
      </w:r>
      <w:r w:rsidR="00BE711C" w:rsidRPr="00BE711C">
        <w:rPr>
          <w:rFonts w:ascii="Arial" w:eastAsia="Calibri" w:hAnsi="Arial" w:cs="Arial"/>
          <w:color w:val="000000"/>
          <w:sz w:val="24"/>
          <w:szCs w:val="24"/>
        </w:rPr>
        <w:t>S</w:t>
      </w:r>
      <w:r w:rsidRPr="00BE711C">
        <w:rPr>
          <w:rFonts w:ascii="Arial" w:eastAsia="Calibri" w:hAnsi="Arial" w:cs="Arial"/>
          <w:color w:val="000000"/>
          <w:sz w:val="24"/>
          <w:szCs w:val="24"/>
        </w:rPr>
        <w:t>chool</w:t>
      </w:r>
      <w:r w:rsidRPr="00C74598">
        <w:rPr>
          <w:rFonts w:ascii="Arial" w:eastAsia="Calibri" w:hAnsi="Arial" w:cs="Arial"/>
          <w:color w:val="000000"/>
          <w:sz w:val="24"/>
          <w:szCs w:val="24"/>
        </w:rPr>
        <w:t xml:space="preserve"> we follow the Phase 1, 2 and 3 approach, as outlined by the Welsh Government’s Code in terms of what content is covered by each age range. The principles of progression across the </w:t>
      </w:r>
      <w:hyperlink r:id="rId17" w:history="1">
        <w:r w:rsidRPr="00C74598">
          <w:rPr>
            <w:rFonts w:ascii="Arial" w:eastAsia="Calibri" w:hAnsi="Arial" w:cs="Arial"/>
            <w:b/>
            <w:bCs/>
            <w:color w:val="2F5496"/>
            <w:sz w:val="24"/>
            <w:szCs w:val="24"/>
            <w:u w:val="single"/>
            <w:bdr w:val="none" w:sz="0" w:space="0" w:color="auto" w:frame="1"/>
          </w:rPr>
          <w:t>Health and well-being</w:t>
        </w:r>
        <w:r w:rsidRPr="00C74598">
          <w:rPr>
            <w:rFonts w:ascii="Arial" w:eastAsia="Calibri" w:hAnsi="Arial" w:cs="Arial"/>
            <w:b/>
            <w:bCs/>
            <w:color w:val="000000"/>
            <w:sz w:val="24"/>
            <w:szCs w:val="24"/>
            <w:u w:val="single"/>
            <w:bdr w:val="none" w:sz="0" w:space="0" w:color="auto" w:frame="1"/>
          </w:rPr>
          <w:t xml:space="preserve"> </w:t>
        </w:r>
        <w:r w:rsidRPr="00C74598">
          <w:rPr>
            <w:rFonts w:ascii="Arial" w:eastAsia="Calibri" w:hAnsi="Arial" w:cs="Arial"/>
            <w:b/>
            <w:bCs/>
            <w:color w:val="2F5496"/>
            <w:sz w:val="24"/>
            <w:szCs w:val="24"/>
            <w:u w:val="single"/>
            <w:bdr w:val="none" w:sz="0" w:space="0" w:color="auto" w:frame="1"/>
          </w:rPr>
          <w:t>Area</w:t>
        </w:r>
      </w:hyperlink>
      <w:r w:rsidRPr="00C74598">
        <w:rPr>
          <w:rFonts w:ascii="Arial" w:eastAsia="Calibri" w:hAnsi="Arial" w:cs="Arial"/>
          <w:color w:val="000000"/>
          <w:sz w:val="24"/>
          <w:szCs w:val="24"/>
        </w:rPr>
        <w:t> offer guidance to </w:t>
      </w:r>
      <w:hyperlink r:id="rId18" w:history="1">
        <w:r w:rsidRPr="00C74598">
          <w:rPr>
            <w:rFonts w:ascii="Arial" w:eastAsia="Calibri" w:hAnsi="Arial" w:cs="Arial"/>
            <w:b/>
            <w:bCs/>
            <w:color w:val="2F5496"/>
            <w:sz w:val="24"/>
            <w:szCs w:val="24"/>
            <w:u w:val="single"/>
            <w:bdr w:val="none" w:sz="0" w:space="0" w:color="auto" w:frame="1"/>
          </w:rPr>
          <w:t>progression</w:t>
        </w:r>
      </w:hyperlink>
      <w:r w:rsidRPr="00C74598">
        <w:rPr>
          <w:rFonts w:ascii="Arial" w:eastAsia="Calibri" w:hAnsi="Arial" w:cs="Arial"/>
          <w:color w:val="2F5496"/>
          <w:sz w:val="24"/>
          <w:szCs w:val="24"/>
        </w:rPr>
        <w:t> </w:t>
      </w:r>
      <w:r w:rsidRPr="00C74598">
        <w:rPr>
          <w:rFonts w:ascii="Arial" w:eastAsia="Calibri" w:hAnsi="Arial" w:cs="Arial"/>
          <w:color w:val="000000"/>
          <w:sz w:val="24"/>
          <w:szCs w:val="24"/>
        </w:rPr>
        <w:t xml:space="preserve">in RSE. Our curriculum revisits content, themes and topics as outlined in the preceding phases set out in the Code, reinforcing and building on learners’ developing understanding and changing needs. </w:t>
      </w:r>
    </w:p>
    <w:p w14:paraId="1F706401" w14:textId="77777777"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t>RSE for learners with additional needs.</w:t>
      </w:r>
    </w:p>
    <w:p w14:paraId="35B94478"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We consider how best to meet the needs of learners whose additional needs means that their understanding of sexual health and well-being may not match their chronological age.</w:t>
      </w:r>
    </w:p>
    <w:p w14:paraId="1F847BB9"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All our staff, including ancillary staff, physiotherapists, nurses and carers are aware of the school’s approach to RSE when working with learners with additional learning needs.</w:t>
      </w:r>
    </w:p>
    <w:p w14:paraId="388B30AA" w14:textId="303F4D86"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Times New Roman" w:hAnsi="Arial" w:cs="Arial"/>
          <w:b/>
          <w:bCs/>
          <w:color w:val="000000"/>
          <w:sz w:val="24"/>
          <w:szCs w:val="24"/>
          <w:lang w:eastAsia="en-GB"/>
        </w:rPr>
        <w:t>Safeguarding and Confidentiality</w:t>
      </w:r>
      <w:r w:rsidRPr="00C74598">
        <w:rPr>
          <w:rFonts w:ascii="Arial" w:eastAsia="Times New Roman" w:hAnsi="Arial" w:cs="Arial"/>
          <w:color w:val="000000"/>
          <w:sz w:val="24"/>
          <w:szCs w:val="24"/>
          <w:lang w:eastAsia="en-GB"/>
        </w:rPr>
        <w:t> </w:t>
      </w:r>
    </w:p>
    <w:p w14:paraId="4ED6B609"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Our RSE curriculum supports learners to be able to build their knowledge and understanding of how to recognise harmful sexual behaviours, discrimination, abusive relationships, and violence and develop an understanding of consent. Learners may disclose information to school staff that cannot remain confidential. When this occurs, our staff will follow the guidelines below:   </w:t>
      </w:r>
    </w:p>
    <w:p w14:paraId="1E124DAA" w14:textId="77777777" w:rsidR="00C74598" w:rsidRPr="00C74598" w:rsidRDefault="00C74598" w:rsidP="00C74598">
      <w:pPr>
        <w:textAlignment w:val="baseline"/>
        <w:rPr>
          <w:rFonts w:ascii="Arial" w:eastAsia="Times New Roman" w:hAnsi="Arial" w:cs="Arial"/>
          <w:color w:val="000000"/>
          <w:sz w:val="18"/>
          <w:szCs w:val="18"/>
          <w:lang w:eastAsia="en-GB"/>
        </w:rPr>
      </w:pPr>
    </w:p>
    <w:p w14:paraId="3F3A36CB" w14:textId="078DEDD1" w:rsidR="00C74598" w:rsidRDefault="00C74598" w:rsidP="00C74598">
      <w:pPr>
        <w:numPr>
          <w:ilvl w:val="0"/>
          <w:numId w:val="10"/>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Remind learners that staff cannot offer unconditional confidentiality.</w:t>
      </w:r>
    </w:p>
    <w:p w14:paraId="6AE9201F" w14:textId="0C82441E" w:rsid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7C7BFA4D" w14:textId="3B3E6026" w:rsid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62FB552A" w14:textId="5EFF1169" w:rsid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7A4BCB39" w14:textId="48C040FE" w:rsid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128A30B6" w14:textId="77777777" w:rsidR="00C74598" w:rsidRPr="00C74598" w:rsidRDefault="00C74598" w:rsidP="00C74598">
      <w:pPr>
        <w:spacing w:after="160" w:line="259" w:lineRule="auto"/>
        <w:textAlignment w:val="baseline"/>
        <w:rPr>
          <w:rFonts w:ascii="Arial" w:eastAsia="Times New Roman" w:hAnsi="Arial" w:cs="Arial"/>
          <w:color w:val="000000"/>
          <w:sz w:val="24"/>
          <w:szCs w:val="24"/>
          <w:lang w:eastAsia="en-GB"/>
        </w:rPr>
      </w:pPr>
    </w:p>
    <w:p w14:paraId="3754E0E3" w14:textId="77777777" w:rsidR="00C74598" w:rsidRPr="00C74598" w:rsidRDefault="00C74598" w:rsidP="00C74598">
      <w:pPr>
        <w:numPr>
          <w:ilvl w:val="0"/>
          <w:numId w:val="10"/>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Inform learners first if staff are going to break confidentiality. </w:t>
      </w:r>
    </w:p>
    <w:p w14:paraId="4E4447D2" w14:textId="77777777" w:rsidR="00C74598" w:rsidRPr="00C74598" w:rsidRDefault="00C74598" w:rsidP="00C74598">
      <w:pPr>
        <w:numPr>
          <w:ilvl w:val="0"/>
          <w:numId w:val="10"/>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lastRenderedPageBreak/>
        <w:t xml:space="preserve">Where appropriate, encourage learners to talk about any worries and concerns they have with parents/carers. </w:t>
      </w:r>
    </w:p>
    <w:p w14:paraId="2C841796" w14:textId="77777777" w:rsidR="00C74598" w:rsidRPr="00C74598" w:rsidRDefault="00C74598" w:rsidP="00C74598">
      <w:pPr>
        <w:numPr>
          <w:ilvl w:val="0"/>
          <w:numId w:val="10"/>
        </w:numPr>
        <w:spacing w:after="160" w:line="259" w:lineRule="auto"/>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Ensure learners are supported adequately by an appropriate member of staff.</w:t>
      </w:r>
    </w:p>
    <w:p w14:paraId="53552CE0" w14:textId="77777777" w:rsidR="00C74598" w:rsidRPr="00C74598" w:rsidRDefault="00C74598" w:rsidP="00C74598">
      <w:pPr>
        <w:numPr>
          <w:ilvl w:val="0"/>
          <w:numId w:val="10"/>
        </w:numPr>
        <w:spacing w:after="160" w:line="259" w:lineRule="auto"/>
        <w:textAlignment w:val="baseline"/>
        <w:rPr>
          <w:rFonts w:ascii="Arial" w:eastAsia="Times New Roman" w:hAnsi="Arial" w:cs="Arial"/>
          <w:color w:val="000000"/>
          <w:sz w:val="24"/>
          <w:szCs w:val="24"/>
          <w:lang w:eastAsia="en-GB"/>
        </w:rPr>
      </w:pPr>
      <w:bookmarkStart w:id="1" w:name="_GoBack"/>
      <w:bookmarkEnd w:id="1"/>
      <w:r w:rsidRPr="00C74598">
        <w:rPr>
          <w:rFonts w:ascii="Arial" w:eastAsia="Times New Roman" w:hAnsi="Arial" w:cs="Arial"/>
          <w:color w:val="000000"/>
          <w:sz w:val="24"/>
          <w:szCs w:val="24"/>
          <w:lang w:eastAsia="en-GB"/>
        </w:rPr>
        <w:t>Always follow our Safeguarding Policy if there are child protection concerns. </w:t>
      </w:r>
    </w:p>
    <w:p w14:paraId="05A7663E" w14:textId="77777777" w:rsidR="00C74598" w:rsidRPr="00C74598" w:rsidRDefault="00C74598" w:rsidP="00C74598">
      <w:pPr>
        <w:textAlignment w:val="baseline"/>
        <w:rPr>
          <w:rFonts w:ascii="Arial" w:eastAsia="Times New Roman" w:hAnsi="Arial" w:cs="Arial"/>
          <w:color w:val="000000"/>
          <w:sz w:val="18"/>
          <w:szCs w:val="18"/>
          <w:lang w:eastAsia="en-GB"/>
        </w:rPr>
      </w:pPr>
    </w:p>
    <w:p w14:paraId="020A1C56"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b/>
          <w:bCs/>
          <w:i/>
          <w:iCs/>
          <w:color w:val="000000"/>
          <w:sz w:val="24"/>
          <w:szCs w:val="24"/>
          <w:lang w:eastAsia="en-GB"/>
        </w:rPr>
        <w:t>If a learner under the age of 13 discloses that they are sexually active or contemplating sexual activity, then this is a child protection issue and the school’s Safeguarding Procedures will be followed. </w:t>
      </w:r>
      <w:r w:rsidRPr="00C74598">
        <w:rPr>
          <w:rFonts w:ascii="Arial" w:eastAsia="Times New Roman" w:hAnsi="Arial" w:cs="Arial"/>
          <w:color w:val="000000"/>
          <w:sz w:val="24"/>
          <w:szCs w:val="24"/>
          <w:lang w:eastAsia="en-GB"/>
        </w:rPr>
        <w:t> </w:t>
      </w:r>
    </w:p>
    <w:p w14:paraId="58EDD17A" w14:textId="77777777" w:rsidR="00C74598" w:rsidRPr="00C74598" w:rsidRDefault="00C74598" w:rsidP="00C74598">
      <w:pPr>
        <w:textAlignment w:val="baseline"/>
        <w:rPr>
          <w:rFonts w:ascii="Arial" w:eastAsia="Times New Roman" w:hAnsi="Arial" w:cs="Arial"/>
          <w:b/>
          <w:bCs/>
          <w:color w:val="000000"/>
          <w:sz w:val="24"/>
          <w:szCs w:val="24"/>
          <w:lang w:eastAsia="en-GB"/>
        </w:rPr>
      </w:pPr>
    </w:p>
    <w:p w14:paraId="368A250B" w14:textId="77777777" w:rsidR="00C74598" w:rsidRPr="00C74598" w:rsidRDefault="00C74598" w:rsidP="00C74598">
      <w:pPr>
        <w:textAlignment w:val="baseline"/>
        <w:rPr>
          <w:rFonts w:ascii="Arial" w:eastAsia="Times New Roman" w:hAnsi="Arial" w:cs="Arial"/>
          <w:b/>
          <w:bCs/>
          <w:color w:val="000000"/>
          <w:sz w:val="24"/>
          <w:szCs w:val="24"/>
          <w:lang w:eastAsia="en-GB"/>
        </w:rPr>
      </w:pPr>
      <w:r w:rsidRPr="00C74598">
        <w:rPr>
          <w:rFonts w:ascii="Arial" w:eastAsia="Times New Roman" w:hAnsi="Arial" w:cs="Arial"/>
          <w:b/>
          <w:bCs/>
          <w:color w:val="000000"/>
          <w:sz w:val="24"/>
          <w:szCs w:val="24"/>
          <w:lang w:eastAsia="en-GB"/>
        </w:rPr>
        <w:t xml:space="preserve">Signposting to services </w:t>
      </w:r>
    </w:p>
    <w:p w14:paraId="6CBBDACE" w14:textId="77777777" w:rsidR="00C74598" w:rsidRPr="00C74598" w:rsidRDefault="00C74598" w:rsidP="00C74598">
      <w:pPr>
        <w:textAlignment w:val="baseline"/>
        <w:rPr>
          <w:rFonts w:ascii="Arial" w:eastAsia="Times New Roman" w:hAnsi="Arial" w:cs="Arial"/>
          <w:b/>
          <w:bCs/>
          <w:color w:val="000000"/>
          <w:sz w:val="24"/>
          <w:szCs w:val="24"/>
          <w:lang w:eastAsia="en-GB"/>
        </w:rPr>
      </w:pPr>
      <w:r w:rsidRPr="00C74598">
        <w:rPr>
          <w:rFonts w:ascii="Arial" w:eastAsia="Times New Roman" w:hAnsi="Arial" w:cs="Arial"/>
          <w:color w:val="000000"/>
          <w:sz w:val="24"/>
          <w:szCs w:val="24"/>
          <w:lang w:eastAsia="en-GB"/>
        </w:rPr>
        <w:t>(See appendix 3 for support and professional services)</w:t>
      </w:r>
      <w:r w:rsidRPr="00C74598">
        <w:rPr>
          <w:rFonts w:ascii="Arial" w:eastAsia="Times New Roman" w:hAnsi="Arial" w:cs="Arial"/>
          <w:b/>
          <w:bCs/>
          <w:color w:val="000000"/>
          <w:sz w:val="24"/>
          <w:szCs w:val="24"/>
          <w:lang w:eastAsia="en-GB"/>
        </w:rPr>
        <w:t xml:space="preserve"> </w:t>
      </w:r>
    </w:p>
    <w:p w14:paraId="7DC5F96F" w14:textId="77777777" w:rsidR="00C74598" w:rsidRPr="00C74598" w:rsidRDefault="00C74598" w:rsidP="00C74598">
      <w:pPr>
        <w:textAlignment w:val="baseline"/>
        <w:rPr>
          <w:rFonts w:ascii="Arial" w:eastAsia="Times New Roman" w:hAnsi="Arial" w:cs="Arial"/>
          <w:color w:val="000000"/>
          <w:sz w:val="18"/>
          <w:szCs w:val="18"/>
          <w:lang w:eastAsia="en-GB"/>
        </w:rPr>
      </w:pPr>
    </w:p>
    <w:p w14:paraId="2EFF070B"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Learners can access a range of information and advice through: </w:t>
      </w:r>
    </w:p>
    <w:p w14:paraId="08BE043F" w14:textId="77777777" w:rsidR="00C74598" w:rsidRPr="00C74598" w:rsidRDefault="00C74598" w:rsidP="00C74598">
      <w:pPr>
        <w:numPr>
          <w:ilvl w:val="0"/>
          <w:numId w:val="7"/>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The school’s wellbeing team.</w:t>
      </w:r>
    </w:p>
    <w:p w14:paraId="7CB590CB" w14:textId="77777777" w:rsidR="00C74598" w:rsidRPr="00C74598" w:rsidRDefault="00C74598" w:rsidP="00C74598">
      <w:pPr>
        <w:numPr>
          <w:ilvl w:val="0"/>
          <w:numId w:val="7"/>
        </w:numPr>
        <w:spacing w:after="160" w:line="259" w:lineRule="auto"/>
        <w:contextualSpacing/>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The C Card Scheme (ABUHB Aneurin Bevan University Health Board). </w:t>
      </w:r>
    </w:p>
    <w:p w14:paraId="5C80A684" w14:textId="77777777" w:rsidR="00C74598" w:rsidRPr="00C74598" w:rsidRDefault="00C13470" w:rsidP="00C74598">
      <w:pPr>
        <w:numPr>
          <w:ilvl w:val="0"/>
          <w:numId w:val="7"/>
        </w:numPr>
        <w:spacing w:after="160" w:line="259" w:lineRule="auto"/>
        <w:contextualSpacing/>
        <w:textAlignment w:val="baseline"/>
        <w:rPr>
          <w:rFonts w:ascii="Arial" w:eastAsia="Times New Roman" w:hAnsi="Arial" w:cs="Arial"/>
          <w:color w:val="000000"/>
          <w:sz w:val="24"/>
          <w:szCs w:val="24"/>
          <w:lang w:eastAsia="en-GB"/>
        </w:rPr>
      </w:pPr>
      <w:hyperlink r:id="rId19" w:history="1">
        <w:r w:rsidR="00C74598" w:rsidRPr="00C74598">
          <w:rPr>
            <w:rFonts w:ascii="Arial" w:eastAsia="Times New Roman" w:hAnsi="Arial" w:cs="Arial"/>
            <w:color w:val="0000FF"/>
            <w:sz w:val="24"/>
            <w:szCs w:val="24"/>
            <w:u w:val="single"/>
            <w:lang w:eastAsia="en-GB"/>
          </w:rPr>
          <w:t>ABUHB School Nursing</w:t>
        </w:r>
      </w:hyperlink>
      <w:r w:rsidR="00C74598" w:rsidRPr="00C74598">
        <w:rPr>
          <w:rFonts w:ascii="Arial" w:eastAsia="Times New Roman" w:hAnsi="Arial" w:cs="Arial"/>
          <w:color w:val="0000FF"/>
          <w:sz w:val="24"/>
          <w:szCs w:val="24"/>
          <w:u w:val="single"/>
          <w:lang w:eastAsia="en-GB"/>
        </w:rPr>
        <w:t>.</w:t>
      </w:r>
    </w:p>
    <w:p w14:paraId="4E811003" w14:textId="77777777" w:rsidR="00C74598" w:rsidRPr="00C74598" w:rsidRDefault="00C74598" w:rsidP="00C74598">
      <w:pPr>
        <w:spacing w:after="160" w:line="259" w:lineRule="auto"/>
        <w:rPr>
          <w:rFonts w:ascii="Arial" w:eastAsia="Calibri" w:hAnsi="Arial" w:cs="Arial"/>
          <w:b/>
          <w:bCs/>
          <w:color w:val="000000"/>
          <w:spacing w:val="-5"/>
          <w:sz w:val="24"/>
          <w:szCs w:val="24"/>
          <w:bdr w:val="none" w:sz="0" w:space="0" w:color="auto" w:frame="1"/>
        </w:rPr>
      </w:pPr>
    </w:p>
    <w:p w14:paraId="485018CF" w14:textId="063B3E94"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b/>
          <w:bCs/>
          <w:color w:val="000000"/>
          <w:spacing w:val="-5"/>
          <w:sz w:val="24"/>
          <w:szCs w:val="24"/>
          <w:bdr w:val="none" w:sz="0" w:space="0" w:color="auto" w:frame="1"/>
        </w:rPr>
        <w:t>Positive, protective, and preventative RSE</w:t>
      </w:r>
    </w:p>
    <w:p w14:paraId="43D48F3F" w14:textId="77777777" w:rsidR="00C74598" w:rsidRPr="00C74598" w:rsidRDefault="00C74598" w:rsidP="00C74598">
      <w:pPr>
        <w:spacing w:line="259" w:lineRule="auto"/>
        <w:rPr>
          <w:rFonts w:ascii="Arial" w:eastAsia="Calibri" w:hAnsi="Arial" w:cs="Arial"/>
          <w:color w:val="000000"/>
          <w:sz w:val="24"/>
          <w:szCs w:val="24"/>
        </w:rPr>
      </w:pPr>
      <w:r w:rsidRPr="00C74598">
        <w:rPr>
          <w:rFonts w:ascii="Arial" w:eastAsia="Calibri" w:hAnsi="Arial" w:cs="Arial"/>
          <w:color w:val="000000"/>
          <w:sz w:val="24"/>
          <w:szCs w:val="24"/>
        </w:rPr>
        <w:t>Building on the Code, the approach to RSE in our school is positive, protective and preventative. We support learners to:</w:t>
      </w:r>
    </w:p>
    <w:p w14:paraId="2B7C63D9" w14:textId="0CF98280" w:rsidR="00C74598" w:rsidRPr="00C74598" w:rsidRDefault="00C74598" w:rsidP="00C74598">
      <w:pPr>
        <w:pStyle w:val="ListParagraph"/>
        <w:numPr>
          <w:ilvl w:val="0"/>
          <w:numId w:val="7"/>
        </w:num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have access to objective, supportive and inclusive information about growing up, changing, relationships, reproductive and sexual health.</w:t>
      </w:r>
    </w:p>
    <w:p w14:paraId="211C8119" w14:textId="3896579B" w:rsidR="00C74598" w:rsidRPr="00C74598" w:rsidRDefault="00C74598" w:rsidP="00C74598">
      <w:pPr>
        <w:pStyle w:val="ListParagraph"/>
        <w:numPr>
          <w:ilvl w:val="0"/>
          <w:numId w:val="7"/>
        </w:num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understand and cope with change, conflicts and pressure.</w:t>
      </w:r>
    </w:p>
    <w:p w14:paraId="5D9169B5" w14:textId="77777777" w:rsidR="00C74598" w:rsidRPr="00C74598" w:rsidRDefault="00C74598" w:rsidP="00C74598">
      <w:pPr>
        <w:pStyle w:val="ListParagraph"/>
        <w:numPr>
          <w:ilvl w:val="0"/>
          <w:numId w:val="7"/>
        </w:num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recognise potentially harmful behaviours in relationships and know how to seek support.</w:t>
      </w:r>
    </w:p>
    <w:p w14:paraId="2E91257D" w14:textId="77777777" w:rsidR="00C74598" w:rsidRPr="00C74598" w:rsidRDefault="00C74598" w:rsidP="00C74598">
      <w:pPr>
        <w:pStyle w:val="ListParagraph"/>
        <w:numPr>
          <w:ilvl w:val="0"/>
          <w:numId w:val="7"/>
        </w:num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have the knowledge to recognise all forms of discrimination, violence, abuse and neglect, including </w:t>
      </w:r>
      <w:r w:rsidRPr="00C74598">
        <w:rPr>
          <w:rFonts w:ascii="Arial" w:eastAsia="Calibri" w:hAnsi="Arial" w:cs="Arial"/>
          <w:i/>
          <w:iCs/>
          <w:color w:val="000000"/>
          <w:sz w:val="24"/>
          <w:szCs w:val="24"/>
          <w:bdr w:val="none" w:sz="0" w:space="0" w:color="auto" w:frame="1"/>
        </w:rPr>
        <w:t>violence against women, </w:t>
      </w:r>
      <w:hyperlink r:id="rId20" w:history="1">
        <w:r w:rsidRPr="00C74598">
          <w:rPr>
            <w:rFonts w:ascii="Arial" w:eastAsia="Calibri" w:hAnsi="Arial" w:cs="Arial"/>
            <w:b/>
            <w:bCs/>
            <w:color w:val="0070C0"/>
            <w:sz w:val="24"/>
            <w:szCs w:val="24"/>
            <w:bdr w:val="none" w:sz="0" w:space="0" w:color="auto" w:frame="1"/>
          </w:rPr>
          <w:t>domestic abuse and sexual violence</w:t>
        </w:r>
      </w:hyperlink>
      <w:r w:rsidRPr="00C74598">
        <w:rPr>
          <w:rFonts w:ascii="Arial" w:eastAsia="Calibri" w:hAnsi="Arial" w:cs="Arial"/>
          <w:b/>
          <w:bCs/>
          <w:color w:val="0070C0"/>
          <w:sz w:val="24"/>
          <w:szCs w:val="24"/>
          <w:bdr w:val="none" w:sz="0" w:space="0" w:color="auto" w:frame="1"/>
        </w:rPr>
        <w:t>.</w:t>
      </w:r>
    </w:p>
    <w:p w14:paraId="1157F2FF" w14:textId="77777777" w:rsidR="00C74598" w:rsidRPr="00C74598" w:rsidRDefault="00C74598" w:rsidP="00C74598">
      <w:pPr>
        <w:pStyle w:val="ListParagraph"/>
        <w:numPr>
          <w:ilvl w:val="0"/>
          <w:numId w:val="7"/>
        </w:num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seek help and advice where appropriate.</w:t>
      </w:r>
    </w:p>
    <w:p w14:paraId="259E673A" w14:textId="3C82E35B" w:rsidR="00C74598" w:rsidRPr="00C74598" w:rsidRDefault="00C74598" w:rsidP="00C74598">
      <w:pPr>
        <w:textAlignment w:val="baseline"/>
        <w:rPr>
          <w:rFonts w:ascii="Arial" w:eastAsia="Times New Roman" w:hAnsi="Arial" w:cs="Arial"/>
          <w:color w:val="000000"/>
          <w:sz w:val="24"/>
          <w:szCs w:val="24"/>
          <w:lang w:eastAsia="en-GB"/>
        </w:rPr>
      </w:pPr>
      <w:r w:rsidRPr="00BE711C">
        <w:rPr>
          <w:rFonts w:ascii="Arial" w:eastAsia="Times New Roman" w:hAnsi="Arial" w:cs="Arial"/>
          <w:color w:val="000000"/>
          <w:sz w:val="24"/>
          <w:szCs w:val="24"/>
          <w:lang w:eastAsia="en-GB"/>
        </w:rPr>
        <w:t xml:space="preserve">At </w:t>
      </w:r>
      <w:r w:rsidR="00BE711C" w:rsidRPr="00BE711C">
        <w:rPr>
          <w:rFonts w:ascii="Arial" w:eastAsia="Times New Roman" w:hAnsi="Arial" w:cs="Arial"/>
          <w:color w:val="000000"/>
          <w:sz w:val="24"/>
          <w:szCs w:val="24"/>
          <w:lang w:eastAsia="en-GB"/>
        </w:rPr>
        <w:t>Marshfield Primary S</w:t>
      </w:r>
      <w:r w:rsidRPr="00BE711C">
        <w:rPr>
          <w:rFonts w:ascii="Arial" w:eastAsia="Times New Roman" w:hAnsi="Arial" w:cs="Arial"/>
          <w:color w:val="000000"/>
          <w:sz w:val="24"/>
          <w:szCs w:val="24"/>
          <w:lang w:eastAsia="en-GB"/>
        </w:rPr>
        <w:t>chool we endeavour to create safe and supportive learning environments. This helps to create trust and allow learners a safe space to consider learning, ask questions and express their thoughts and feelings.</w:t>
      </w:r>
      <w:r w:rsidRPr="00C74598">
        <w:rPr>
          <w:rFonts w:ascii="Arial" w:eastAsia="Times New Roman" w:hAnsi="Arial" w:cs="Arial"/>
          <w:color w:val="000000"/>
          <w:sz w:val="24"/>
          <w:szCs w:val="24"/>
          <w:lang w:eastAsia="en-GB"/>
        </w:rPr>
        <w:t xml:space="preserve"> </w:t>
      </w:r>
    </w:p>
    <w:p w14:paraId="48EAD6BD" w14:textId="77777777" w:rsidR="00C74598" w:rsidRPr="00C74598" w:rsidRDefault="00C74598" w:rsidP="00C74598">
      <w:pPr>
        <w:textAlignment w:val="baseline"/>
        <w:rPr>
          <w:rFonts w:ascii="Arial" w:eastAsia="Times New Roman" w:hAnsi="Arial" w:cs="Arial"/>
          <w:color w:val="000000"/>
          <w:sz w:val="24"/>
          <w:szCs w:val="24"/>
          <w:lang w:eastAsia="en-GB"/>
        </w:rPr>
      </w:pPr>
    </w:p>
    <w:p w14:paraId="21B21B77" w14:textId="1832B7DB" w:rsidR="00C74598" w:rsidRDefault="00C74598" w:rsidP="00C74598">
      <w:pPr>
        <w:textAlignment w:val="baseline"/>
        <w:rPr>
          <w:rFonts w:ascii="Arial" w:eastAsia="Times New Roman" w:hAnsi="Arial" w:cs="Arial"/>
          <w:color w:val="000000"/>
          <w:sz w:val="24"/>
          <w:szCs w:val="24"/>
          <w:lang w:eastAsia="en-GB"/>
        </w:rPr>
      </w:pPr>
    </w:p>
    <w:p w14:paraId="6CC40E45" w14:textId="3864525F" w:rsidR="00BE711C" w:rsidRDefault="00BE711C" w:rsidP="00C74598">
      <w:pPr>
        <w:textAlignment w:val="baseline"/>
        <w:rPr>
          <w:rFonts w:ascii="Arial" w:eastAsia="Times New Roman" w:hAnsi="Arial" w:cs="Arial"/>
          <w:color w:val="000000"/>
          <w:sz w:val="24"/>
          <w:szCs w:val="24"/>
          <w:lang w:eastAsia="en-GB"/>
        </w:rPr>
      </w:pPr>
    </w:p>
    <w:p w14:paraId="7BB8D02A" w14:textId="7C16CA4C" w:rsidR="00BE711C" w:rsidRDefault="00BE711C" w:rsidP="00C74598">
      <w:pPr>
        <w:textAlignment w:val="baseline"/>
        <w:rPr>
          <w:rFonts w:ascii="Arial" w:eastAsia="Times New Roman" w:hAnsi="Arial" w:cs="Arial"/>
          <w:color w:val="000000"/>
          <w:sz w:val="24"/>
          <w:szCs w:val="24"/>
          <w:lang w:eastAsia="en-GB"/>
        </w:rPr>
      </w:pPr>
    </w:p>
    <w:p w14:paraId="115BCD4F" w14:textId="09E00161" w:rsidR="00BE711C" w:rsidRDefault="00BE711C" w:rsidP="00C74598">
      <w:pPr>
        <w:textAlignment w:val="baseline"/>
        <w:rPr>
          <w:rFonts w:ascii="Arial" w:eastAsia="Times New Roman" w:hAnsi="Arial" w:cs="Arial"/>
          <w:color w:val="000000"/>
          <w:sz w:val="24"/>
          <w:szCs w:val="24"/>
          <w:lang w:eastAsia="en-GB"/>
        </w:rPr>
      </w:pPr>
    </w:p>
    <w:p w14:paraId="71A1AA1F" w14:textId="77777777" w:rsidR="00BE711C" w:rsidRDefault="00BE711C" w:rsidP="00C74598">
      <w:pPr>
        <w:textAlignment w:val="baseline"/>
        <w:rPr>
          <w:rFonts w:ascii="Arial" w:eastAsia="Times New Roman" w:hAnsi="Arial" w:cs="Arial"/>
          <w:color w:val="000000"/>
          <w:sz w:val="24"/>
          <w:szCs w:val="24"/>
          <w:lang w:eastAsia="en-GB"/>
        </w:rPr>
      </w:pPr>
    </w:p>
    <w:p w14:paraId="19C777CB" w14:textId="77777777" w:rsidR="00C74598" w:rsidRDefault="00C74598" w:rsidP="00C74598">
      <w:pPr>
        <w:textAlignment w:val="baseline"/>
        <w:rPr>
          <w:rFonts w:ascii="Arial" w:eastAsia="Times New Roman" w:hAnsi="Arial" w:cs="Arial"/>
          <w:color w:val="000000"/>
          <w:sz w:val="24"/>
          <w:szCs w:val="24"/>
          <w:lang w:eastAsia="en-GB"/>
        </w:rPr>
      </w:pPr>
    </w:p>
    <w:p w14:paraId="4AD927C9" w14:textId="77777777" w:rsidR="00C74598" w:rsidRDefault="00C74598" w:rsidP="00C74598">
      <w:pPr>
        <w:textAlignment w:val="baseline"/>
        <w:rPr>
          <w:rFonts w:ascii="Arial" w:eastAsia="Times New Roman" w:hAnsi="Arial" w:cs="Arial"/>
          <w:color w:val="000000"/>
          <w:sz w:val="24"/>
          <w:szCs w:val="24"/>
          <w:lang w:eastAsia="en-GB"/>
        </w:rPr>
      </w:pPr>
    </w:p>
    <w:p w14:paraId="743CF31D" w14:textId="66F4727E"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We aim to encourage respectful conversation. This can be achieved by developing a working agreement of ground rules with learners This helps to maintain professional boundaries and keep learners and practitioners safe. For example, creative approaches can help learners share their questions, views and experiences anonymously, allowing more open, honest discussion. </w:t>
      </w:r>
    </w:p>
    <w:p w14:paraId="6147934C" w14:textId="77777777" w:rsidR="00C74598" w:rsidRPr="00C74598" w:rsidRDefault="00C74598" w:rsidP="00C74598">
      <w:pPr>
        <w:textAlignment w:val="baseline"/>
        <w:rPr>
          <w:rFonts w:ascii="Arial" w:eastAsia="Times New Roman" w:hAnsi="Arial" w:cs="Arial"/>
          <w:color w:val="000000"/>
          <w:sz w:val="24"/>
          <w:szCs w:val="24"/>
          <w:lang w:eastAsia="en-GB"/>
        </w:rPr>
      </w:pPr>
    </w:p>
    <w:p w14:paraId="11EABCE1"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Distancing techniques will also be used to help learners to discuss sensitive issues and develop their decision-making skills in a ‘safe’ environment. The school includes a question box within all RSE lessons for pupils to anonymously ask a question. Any information that the teacher feels would support the class will be followed up in a later activity. Sometimes an individual learner may ask an explicit or inappropriate question. If this situation arises, the learner will be reminded of the class agreement. (See example in appendix 2). </w:t>
      </w:r>
    </w:p>
    <w:p w14:paraId="755CB749" w14:textId="77777777" w:rsidR="00C74598" w:rsidRPr="00C74598" w:rsidRDefault="00C74598" w:rsidP="00C74598">
      <w:pPr>
        <w:textAlignment w:val="baseline"/>
        <w:rPr>
          <w:rFonts w:ascii="Arial" w:eastAsia="Times New Roman" w:hAnsi="Arial" w:cs="Arial"/>
          <w:color w:val="000000"/>
          <w:sz w:val="24"/>
          <w:szCs w:val="24"/>
          <w:lang w:eastAsia="en-GB"/>
        </w:rPr>
      </w:pPr>
    </w:p>
    <w:p w14:paraId="00F06A87" w14:textId="6D6B6F3F" w:rsidR="00C74598" w:rsidRPr="00C74598" w:rsidRDefault="00C74598" w:rsidP="00C74598">
      <w:pPr>
        <w:textAlignment w:val="baseline"/>
        <w:rPr>
          <w:rFonts w:ascii="Arial" w:eastAsia="Times New Roman" w:hAnsi="Arial" w:cs="Arial"/>
          <w:color w:val="000000"/>
          <w:sz w:val="24"/>
          <w:szCs w:val="24"/>
          <w:lang w:eastAsia="en-GB"/>
        </w:rPr>
      </w:pPr>
      <w:r w:rsidRPr="00BE711C">
        <w:rPr>
          <w:rFonts w:ascii="Arial" w:eastAsia="Times New Roman" w:hAnsi="Arial" w:cs="Arial"/>
          <w:color w:val="000000"/>
          <w:sz w:val="24"/>
          <w:szCs w:val="24"/>
          <w:lang w:eastAsia="en-GB"/>
        </w:rPr>
        <w:t>As part of the RSE programme in</w:t>
      </w:r>
      <w:r w:rsidRPr="00BE711C">
        <w:rPr>
          <w:rFonts w:ascii="Arial" w:eastAsia="Times New Roman" w:hAnsi="Arial" w:cs="Arial"/>
          <w:i/>
          <w:iCs/>
          <w:color w:val="000000"/>
          <w:sz w:val="24"/>
          <w:szCs w:val="24"/>
          <w:lang w:eastAsia="en-GB"/>
        </w:rPr>
        <w:t xml:space="preserve"> </w:t>
      </w:r>
      <w:r w:rsidR="00BE711C" w:rsidRPr="00BE711C">
        <w:rPr>
          <w:rFonts w:ascii="Arial" w:eastAsia="Times New Roman" w:hAnsi="Arial" w:cs="Arial"/>
          <w:color w:val="000000"/>
          <w:sz w:val="24"/>
          <w:szCs w:val="24"/>
          <w:lang w:eastAsia="en-GB"/>
        </w:rPr>
        <w:t>Marshfield Primary S</w:t>
      </w:r>
      <w:r w:rsidRPr="00BE711C">
        <w:rPr>
          <w:rFonts w:ascii="Arial" w:eastAsia="Times New Roman" w:hAnsi="Arial" w:cs="Arial"/>
          <w:color w:val="000000"/>
          <w:sz w:val="24"/>
          <w:szCs w:val="24"/>
          <w:lang w:eastAsia="en-GB"/>
        </w:rPr>
        <w:t>chool all teachers will use the correct biological terminology.</w:t>
      </w:r>
      <w:r w:rsidRPr="00C74598">
        <w:rPr>
          <w:rFonts w:ascii="Arial" w:eastAsia="Times New Roman" w:hAnsi="Arial" w:cs="Arial"/>
          <w:color w:val="000000"/>
          <w:sz w:val="24"/>
          <w:szCs w:val="24"/>
          <w:lang w:eastAsia="en-GB"/>
        </w:rPr>
        <w:t xml:space="preserve">  </w:t>
      </w:r>
    </w:p>
    <w:p w14:paraId="22336C06" w14:textId="77777777" w:rsidR="00C74598" w:rsidRPr="00C74598" w:rsidRDefault="00C74598" w:rsidP="00C74598">
      <w:pPr>
        <w:spacing w:after="160" w:line="259" w:lineRule="auto"/>
        <w:rPr>
          <w:rFonts w:ascii="Arial" w:eastAsia="Calibri" w:hAnsi="Arial" w:cs="Arial"/>
          <w:b/>
          <w:bCs/>
          <w:color w:val="000000"/>
          <w:sz w:val="24"/>
          <w:szCs w:val="24"/>
        </w:rPr>
      </w:pPr>
    </w:p>
    <w:p w14:paraId="29C3F7C0" w14:textId="77777777" w:rsidR="00C74598" w:rsidRPr="00C74598" w:rsidRDefault="00C74598" w:rsidP="00C74598">
      <w:pPr>
        <w:spacing w:after="160" w:line="259" w:lineRule="auto"/>
        <w:rPr>
          <w:rFonts w:ascii="Arial" w:eastAsia="Calibri" w:hAnsi="Arial" w:cs="Arial"/>
          <w:b/>
          <w:bCs/>
          <w:color w:val="000000"/>
          <w:sz w:val="24"/>
          <w:szCs w:val="24"/>
        </w:rPr>
      </w:pPr>
      <w:r w:rsidRPr="00C74598">
        <w:rPr>
          <w:rFonts w:ascii="Arial" w:eastAsia="Calibri" w:hAnsi="Arial" w:cs="Arial"/>
          <w:b/>
          <w:bCs/>
          <w:color w:val="000000"/>
          <w:sz w:val="24"/>
          <w:szCs w:val="24"/>
        </w:rPr>
        <w:t>Harmful Sexual Behaviour</w:t>
      </w:r>
    </w:p>
    <w:p w14:paraId="5E04505C" w14:textId="0118141A"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 xml:space="preserve">We recognise that peer-on-peer sexual harassment is highly prevalent in the lives of young learners and </w:t>
      </w:r>
      <w:r w:rsidRPr="00BE711C">
        <w:rPr>
          <w:rFonts w:ascii="Arial" w:eastAsia="Calibri" w:hAnsi="Arial" w:cs="Arial"/>
          <w:color w:val="000000"/>
          <w:sz w:val="24"/>
          <w:szCs w:val="24"/>
        </w:rPr>
        <w:t xml:space="preserve">at </w:t>
      </w:r>
      <w:r w:rsidR="00BE711C" w:rsidRPr="00BE711C">
        <w:rPr>
          <w:rFonts w:ascii="Arial" w:eastAsia="Calibri" w:hAnsi="Arial" w:cs="Arial"/>
          <w:color w:val="000000"/>
          <w:sz w:val="24"/>
          <w:szCs w:val="24"/>
        </w:rPr>
        <w:t>Marshfield Primary</w:t>
      </w:r>
      <w:r w:rsidRPr="00BE711C">
        <w:rPr>
          <w:rFonts w:ascii="Arial" w:eastAsia="Calibri" w:hAnsi="Arial" w:cs="Arial"/>
          <w:color w:val="000000"/>
          <w:sz w:val="24"/>
          <w:szCs w:val="24"/>
        </w:rPr>
        <w:t>, we have adopted a whole-school preventative and proactive approach to dealing with it.</w:t>
      </w:r>
      <w:r w:rsidRPr="00C74598">
        <w:rPr>
          <w:rFonts w:ascii="Arial" w:eastAsia="Calibri" w:hAnsi="Arial" w:cs="Arial"/>
          <w:color w:val="000000"/>
          <w:sz w:val="24"/>
          <w:szCs w:val="24"/>
        </w:rPr>
        <w:t xml:space="preserve"> </w:t>
      </w:r>
    </w:p>
    <w:p w14:paraId="668BC62E"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This includes providing learners with assurance that school staff will take every incidence of peer-on-peer sexual harassment seriously and work in partnership with parents/carers and external agencies.</w:t>
      </w:r>
    </w:p>
    <w:p w14:paraId="1B3EB252" w14:textId="01820910"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We will provide sufficient, cumulative, and beneficial learning opportunities for learners across the whole age range about harmful sexual behaviours. This includes providing a safe, enabling, and supportive environment for open and honest discussions.</w:t>
      </w:r>
    </w:p>
    <w:p w14:paraId="4F4BC4F0" w14:textId="77777777" w:rsidR="00C74598" w:rsidRPr="00C74598" w:rsidRDefault="00C74598" w:rsidP="00C74598">
      <w:pPr>
        <w:spacing w:after="160" w:line="259" w:lineRule="auto"/>
        <w:rPr>
          <w:rFonts w:ascii="Arial" w:eastAsia="Calibri" w:hAnsi="Arial" w:cs="Arial"/>
          <w:color w:val="000000"/>
          <w:sz w:val="24"/>
          <w:szCs w:val="24"/>
        </w:rPr>
      </w:pPr>
      <w:r w:rsidRPr="00C74598">
        <w:rPr>
          <w:rFonts w:ascii="Arial" w:eastAsia="Calibri" w:hAnsi="Arial" w:cs="Arial"/>
          <w:color w:val="000000"/>
          <w:sz w:val="24"/>
          <w:szCs w:val="24"/>
        </w:rPr>
        <w:t>We will ensure all school staff receive regular and purposeful professional learning opportunities on, for example, relationships, sexuality, diversity, gender transitioning and harmful sexual behaviours.</w:t>
      </w:r>
    </w:p>
    <w:p w14:paraId="28CEFA2A"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b/>
          <w:bCs/>
          <w:color w:val="000000"/>
          <w:sz w:val="24"/>
          <w:szCs w:val="24"/>
          <w:lang w:eastAsia="en-GB"/>
        </w:rPr>
        <w:t>Equality Statement</w:t>
      </w:r>
      <w:r w:rsidRPr="00C74598">
        <w:rPr>
          <w:rFonts w:ascii="Arial" w:eastAsia="Times New Roman" w:hAnsi="Arial" w:cs="Arial"/>
          <w:color w:val="000000"/>
          <w:sz w:val="24"/>
          <w:szCs w:val="24"/>
          <w:lang w:eastAsia="en-GB"/>
        </w:rPr>
        <w:t> </w:t>
      </w:r>
    </w:p>
    <w:p w14:paraId="275FE1F8"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w:t>
      </w:r>
    </w:p>
    <w:p w14:paraId="246CB03A"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val="en" w:eastAsia="en-GB"/>
        </w:rPr>
        <w:t xml:space="preserve">Under the provisions of the Equality Act, schools must not unlawfully discriminate against learners on the basis of their age, sex, race, disability, religion or belief, gender reassignment, pregnancy or maternity, marriage or civil partnership, or sexual orientation (collectively known as the </w:t>
      </w:r>
      <w:r w:rsidRPr="00C74598">
        <w:rPr>
          <w:rFonts w:ascii="Arial" w:eastAsia="Times New Roman" w:hAnsi="Arial" w:cs="Arial"/>
          <w:i/>
          <w:iCs/>
          <w:color w:val="000000"/>
          <w:sz w:val="24"/>
          <w:szCs w:val="24"/>
          <w:lang w:val="en" w:eastAsia="en-GB"/>
        </w:rPr>
        <w:t>protected characteristics</w:t>
      </w:r>
      <w:r w:rsidRPr="00C74598">
        <w:rPr>
          <w:rFonts w:ascii="Arial" w:eastAsia="Times New Roman" w:hAnsi="Arial" w:cs="Arial"/>
          <w:color w:val="000000"/>
          <w:sz w:val="24"/>
          <w:szCs w:val="24"/>
          <w:lang w:val="en" w:eastAsia="en-GB"/>
        </w:rPr>
        <w:t>). Schools must also make reasonable adjustments to alleviate disadvantage.</w:t>
      </w:r>
      <w:r w:rsidRPr="00C74598">
        <w:rPr>
          <w:rFonts w:ascii="Arial" w:eastAsia="Times New Roman" w:hAnsi="Arial" w:cs="Arial"/>
          <w:color w:val="000000"/>
          <w:sz w:val="24"/>
          <w:szCs w:val="24"/>
          <w:lang w:eastAsia="en-GB"/>
        </w:rPr>
        <w:t> </w:t>
      </w:r>
    </w:p>
    <w:p w14:paraId="78B15F55"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w:t>
      </w:r>
    </w:p>
    <w:p w14:paraId="1172EC4E" w14:textId="77777777" w:rsidR="00C74598" w:rsidRDefault="00C74598" w:rsidP="00C74598">
      <w:pPr>
        <w:textAlignment w:val="baseline"/>
        <w:rPr>
          <w:rFonts w:ascii="Arial" w:eastAsia="Times New Roman" w:hAnsi="Arial" w:cs="Arial"/>
          <w:color w:val="000000"/>
          <w:sz w:val="24"/>
          <w:szCs w:val="24"/>
          <w:lang w:eastAsia="en-GB"/>
        </w:rPr>
      </w:pPr>
    </w:p>
    <w:p w14:paraId="312B807F" w14:textId="77777777" w:rsidR="00C74598" w:rsidRDefault="00C74598" w:rsidP="00C74598">
      <w:pPr>
        <w:textAlignment w:val="baseline"/>
        <w:rPr>
          <w:rFonts w:ascii="Arial" w:eastAsia="Times New Roman" w:hAnsi="Arial" w:cs="Arial"/>
          <w:color w:val="000000"/>
          <w:sz w:val="24"/>
          <w:szCs w:val="24"/>
          <w:lang w:eastAsia="en-GB"/>
        </w:rPr>
      </w:pPr>
    </w:p>
    <w:p w14:paraId="653FC5C2" w14:textId="77777777" w:rsidR="00C74598" w:rsidRDefault="00C74598" w:rsidP="00C74598">
      <w:pPr>
        <w:textAlignment w:val="baseline"/>
        <w:rPr>
          <w:rFonts w:ascii="Arial" w:eastAsia="Times New Roman" w:hAnsi="Arial" w:cs="Arial"/>
          <w:color w:val="000000"/>
          <w:sz w:val="24"/>
          <w:szCs w:val="24"/>
          <w:lang w:eastAsia="en-GB"/>
        </w:rPr>
      </w:pPr>
    </w:p>
    <w:p w14:paraId="420390E8" w14:textId="77777777" w:rsidR="00C74598" w:rsidRDefault="00C74598" w:rsidP="00C74598">
      <w:pPr>
        <w:textAlignment w:val="baseline"/>
        <w:rPr>
          <w:rFonts w:ascii="Arial" w:eastAsia="Times New Roman" w:hAnsi="Arial" w:cs="Arial"/>
          <w:color w:val="000000"/>
          <w:sz w:val="24"/>
          <w:szCs w:val="24"/>
          <w:lang w:eastAsia="en-GB"/>
        </w:rPr>
      </w:pPr>
    </w:p>
    <w:p w14:paraId="731BEADD" w14:textId="77777777" w:rsidR="00C74598" w:rsidRDefault="00C74598" w:rsidP="00C74598">
      <w:pPr>
        <w:textAlignment w:val="baseline"/>
        <w:rPr>
          <w:rFonts w:ascii="Arial" w:eastAsia="Times New Roman" w:hAnsi="Arial" w:cs="Arial"/>
          <w:color w:val="000000"/>
          <w:sz w:val="24"/>
          <w:szCs w:val="24"/>
          <w:lang w:eastAsia="en-GB"/>
        </w:rPr>
      </w:pPr>
    </w:p>
    <w:p w14:paraId="47A33DE8" w14:textId="1DDAEF52"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Our school recognises that people have different needs, requirements and goals and we will work actively against all forms of discrimination by promoting good relations and mutual respect within our community and between learners, parents, staff, governors/management committee members and partners. </w:t>
      </w:r>
    </w:p>
    <w:p w14:paraId="5C8ADB33" w14:textId="77777777" w:rsidR="00C74598" w:rsidRPr="00C74598" w:rsidRDefault="00C74598" w:rsidP="00C74598">
      <w:pPr>
        <w:textAlignment w:val="baseline"/>
        <w:rPr>
          <w:rFonts w:ascii="Arial" w:eastAsia="Times New Roman" w:hAnsi="Arial" w:cs="Arial"/>
          <w:b/>
          <w:bCs/>
          <w:color w:val="000000"/>
          <w:sz w:val="24"/>
          <w:szCs w:val="24"/>
          <w:lang w:eastAsia="en-GB"/>
        </w:rPr>
      </w:pPr>
    </w:p>
    <w:p w14:paraId="56081F46" w14:textId="77777777" w:rsidR="00C74598" w:rsidRPr="00C74598" w:rsidRDefault="00C74598" w:rsidP="00C74598">
      <w:pPr>
        <w:textAlignment w:val="baseline"/>
        <w:rPr>
          <w:rFonts w:ascii="Arial" w:eastAsia="Times New Roman" w:hAnsi="Arial" w:cs="Arial"/>
          <w:color w:val="000000"/>
          <w:sz w:val="24"/>
          <w:szCs w:val="24"/>
          <w:lang w:eastAsia="en-GB"/>
        </w:rPr>
      </w:pPr>
      <w:r w:rsidRPr="00C74598">
        <w:rPr>
          <w:rFonts w:ascii="Arial" w:eastAsia="Times New Roman" w:hAnsi="Arial" w:cs="Arial"/>
          <w:b/>
          <w:bCs/>
          <w:color w:val="000000"/>
          <w:sz w:val="24"/>
          <w:szCs w:val="24"/>
          <w:lang w:eastAsia="en-GB"/>
        </w:rPr>
        <w:t>Monitoring and Evaluation</w:t>
      </w:r>
      <w:r w:rsidRPr="00C74598">
        <w:rPr>
          <w:rFonts w:ascii="Arial" w:eastAsia="Times New Roman" w:hAnsi="Arial" w:cs="Arial"/>
          <w:color w:val="000000"/>
          <w:sz w:val="24"/>
          <w:szCs w:val="24"/>
          <w:lang w:eastAsia="en-GB"/>
        </w:rPr>
        <w:t> </w:t>
      </w:r>
    </w:p>
    <w:p w14:paraId="10A4A1EA" w14:textId="77777777" w:rsidR="00C74598" w:rsidRPr="00C74598" w:rsidRDefault="00C74598" w:rsidP="00C74598">
      <w:pPr>
        <w:textAlignment w:val="baseline"/>
        <w:rPr>
          <w:rFonts w:ascii="Arial" w:eastAsia="Times New Roman" w:hAnsi="Arial" w:cs="Arial"/>
          <w:color w:val="000000"/>
          <w:sz w:val="18"/>
          <w:szCs w:val="18"/>
          <w:lang w:eastAsia="en-GB"/>
        </w:rPr>
      </w:pPr>
    </w:p>
    <w:p w14:paraId="16E44D8D" w14:textId="1B89F1C8"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lastRenderedPageBreak/>
        <w:t xml:space="preserve">The RSE curriculum will be monitored and evaluated </w:t>
      </w:r>
      <w:r w:rsidRPr="0032309C">
        <w:rPr>
          <w:rFonts w:ascii="Arial" w:eastAsia="Times New Roman" w:hAnsi="Arial" w:cs="Arial"/>
          <w:color w:val="000000"/>
          <w:sz w:val="24"/>
          <w:szCs w:val="24"/>
          <w:lang w:eastAsia="en-GB"/>
        </w:rPr>
        <w:t>by</w:t>
      </w:r>
      <w:r w:rsidR="0032309C">
        <w:rPr>
          <w:rFonts w:ascii="Arial" w:eastAsia="Times New Roman" w:hAnsi="Arial" w:cs="Arial"/>
          <w:color w:val="000000"/>
          <w:sz w:val="24"/>
          <w:szCs w:val="24"/>
          <w:lang w:eastAsia="en-GB"/>
        </w:rPr>
        <w:t xml:space="preserve"> Mrs. O’Connell</w:t>
      </w:r>
      <w:r w:rsidRPr="0032309C">
        <w:rPr>
          <w:rFonts w:ascii="Arial" w:eastAsia="Times New Roman" w:hAnsi="Arial" w:cs="Arial"/>
          <w:color w:val="000000"/>
          <w:sz w:val="24"/>
          <w:szCs w:val="24"/>
          <w:lang w:eastAsia="en-GB"/>
        </w:rPr>
        <w:t xml:space="preserve"> using</w:t>
      </w:r>
      <w:r w:rsidRPr="00C74598">
        <w:rPr>
          <w:rFonts w:ascii="Arial" w:eastAsia="Times New Roman" w:hAnsi="Arial" w:cs="Arial"/>
          <w:color w:val="000000"/>
          <w:sz w:val="24"/>
          <w:szCs w:val="24"/>
          <w:lang w:eastAsia="en-GB"/>
        </w:rPr>
        <w:t xml:space="preserve"> the audit tool in </w:t>
      </w:r>
      <w:r w:rsidRPr="00C74598">
        <w:rPr>
          <w:rFonts w:ascii="Arial" w:eastAsia="Times New Roman" w:hAnsi="Arial" w:cs="Arial"/>
          <w:b/>
          <w:bCs/>
          <w:color w:val="000000"/>
          <w:sz w:val="24"/>
          <w:szCs w:val="24"/>
          <w:lang w:eastAsia="en-GB"/>
        </w:rPr>
        <w:t>appendix 1</w:t>
      </w:r>
      <w:r w:rsidRPr="00C74598">
        <w:rPr>
          <w:rFonts w:ascii="Arial" w:eastAsia="Times New Roman" w:hAnsi="Arial" w:cs="Arial"/>
          <w:color w:val="000000"/>
          <w:sz w:val="24"/>
          <w:szCs w:val="24"/>
          <w:lang w:eastAsia="en-GB"/>
        </w:rPr>
        <w:t xml:space="preserve"> to ensure that it remains relevant and up to date.  </w:t>
      </w:r>
    </w:p>
    <w:p w14:paraId="4F7FCEE6" w14:textId="77777777" w:rsidR="00C74598" w:rsidRPr="00C74598" w:rsidRDefault="00C74598" w:rsidP="00C74598">
      <w:pPr>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w:t>
      </w:r>
    </w:p>
    <w:p w14:paraId="75311BA1" w14:textId="77777777" w:rsidR="00C74598" w:rsidRPr="00C74598" w:rsidRDefault="00C74598" w:rsidP="00C74598">
      <w:pPr>
        <w:spacing w:after="120"/>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xml:space="preserve">Date Policy Approved by Chair of Governors/Management Committee: </w:t>
      </w:r>
    </w:p>
    <w:p w14:paraId="77FDD3AA" w14:textId="64C12A24" w:rsidR="00C74598" w:rsidRPr="00C74598" w:rsidRDefault="00C74598" w:rsidP="00C74598">
      <w:pPr>
        <w:spacing w:after="120"/>
        <w:textAlignment w:val="baseline"/>
        <w:rPr>
          <w:rFonts w:ascii="Arial" w:eastAsia="Times New Roman" w:hAnsi="Arial" w:cs="Arial"/>
          <w:color w:val="000000"/>
          <w:sz w:val="18"/>
          <w:szCs w:val="18"/>
          <w:lang w:eastAsia="en-GB"/>
        </w:rPr>
      </w:pPr>
      <w:r w:rsidRPr="00C74598">
        <w:rPr>
          <w:rFonts w:ascii="Arial" w:eastAsia="Times New Roman" w:hAnsi="Arial" w:cs="Arial"/>
          <w:color w:val="000000"/>
          <w:sz w:val="24"/>
          <w:szCs w:val="24"/>
          <w:lang w:eastAsia="en-GB"/>
        </w:rPr>
        <w:t xml:space="preserve">Date of Policy Review: </w:t>
      </w:r>
      <w:r w:rsidR="0032309C">
        <w:rPr>
          <w:rFonts w:ascii="Arial" w:eastAsia="Times New Roman" w:hAnsi="Arial" w:cs="Arial"/>
          <w:color w:val="000000"/>
          <w:sz w:val="24"/>
          <w:szCs w:val="24"/>
          <w:lang w:eastAsia="en-GB"/>
        </w:rPr>
        <w:t>September 2023</w:t>
      </w:r>
    </w:p>
    <w:p w14:paraId="5FAE1B6A" w14:textId="69EF84B1" w:rsidR="00C74598" w:rsidRPr="00C74598" w:rsidRDefault="00C74598" w:rsidP="00C74598">
      <w:pPr>
        <w:spacing w:after="120"/>
        <w:textAlignment w:val="baseline"/>
        <w:rPr>
          <w:rFonts w:ascii="Arial" w:eastAsia="Times New Roman" w:hAnsi="Arial" w:cs="Arial"/>
          <w:color w:val="000000"/>
          <w:sz w:val="24"/>
          <w:szCs w:val="24"/>
          <w:lang w:eastAsia="en-GB"/>
        </w:rPr>
      </w:pPr>
      <w:r w:rsidRPr="00C74598">
        <w:rPr>
          <w:rFonts w:ascii="Arial" w:eastAsia="Times New Roman" w:hAnsi="Arial" w:cs="Arial"/>
          <w:color w:val="000000"/>
          <w:sz w:val="24"/>
          <w:szCs w:val="24"/>
          <w:lang w:eastAsia="en-GB"/>
        </w:rPr>
        <w:t xml:space="preserve">Date of Audit: </w:t>
      </w:r>
      <w:r w:rsidRPr="00C74598">
        <w:rPr>
          <w:rFonts w:ascii="Arial" w:eastAsia="Times New Roman" w:hAnsi="Arial" w:cs="Arial"/>
          <w:color w:val="000000"/>
          <w:sz w:val="24"/>
          <w:szCs w:val="24"/>
          <w:lang w:eastAsia="en-GB"/>
        </w:rPr>
        <w:tab/>
      </w:r>
      <w:r w:rsidR="0032309C">
        <w:rPr>
          <w:rFonts w:ascii="Arial" w:eastAsia="Times New Roman" w:hAnsi="Arial" w:cs="Arial"/>
          <w:color w:val="000000"/>
          <w:sz w:val="24"/>
          <w:szCs w:val="24"/>
          <w:lang w:eastAsia="en-GB"/>
        </w:rPr>
        <w:t>On-going throughout the academic year</w:t>
      </w:r>
      <w:r w:rsidRPr="00C74598">
        <w:rPr>
          <w:rFonts w:ascii="Arial" w:eastAsia="Times New Roman" w:hAnsi="Arial" w:cs="Arial"/>
          <w:color w:val="000000"/>
          <w:sz w:val="24"/>
          <w:szCs w:val="24"/>
          <w:lang w:eastAsia="en-GB"/>
        </w:rPr>
        <w:tab/>
      </w:r>
      <w:r w:rsidRPr="00C74598">
        <w:rPr>
          <w:rFonts w:ascii="Arial" w:eastAsia="Times New Roman" w:hAnsi="Arial" w:cs="Arial"/>
          <w:color w:val="000000"/>
          <w:sz w:val="24"/>
          <w:szCs w:val="24"/>
          <w:lang w:eastAsia="en-GB"/>
        </w:rPr>
        <w:tab/>
      </w:r>
    </w:p>
    <w:p w14:paraId="31C4F849" w14:textId="7ACD2A23" w:rsidR="00AB4D41" w:rsidRDefault="00AB4D41" w:rsidP="0026031D">
      <w:pPr>
        <w:widowControl w:val="0"/>
        <w:autoSpaceDE w:val="0"/>
        <w:autoSpaceDN w:val="0"/>
        <w:adjustRightInd w:val="0"/>
        <w:jc w:val="both"/>
        <w:rPr>
          <w:rFonts w:ascii="Arial" w:eastAsia="Times New Roman" w:hAnsi="Arial" w:cs="Arial"/>
          <w:color w:val="000000"/>
          <w:lang w:val="en-US"/>
        </w:rPr>
      </w:pPr>
    </w:p>
    <w:p w14:paraId="2BD66B31" w14:textId="77777777" w:rsidR="00AB4D41" w:rsidRDefault="00AB4D41">
      <w:pPr>
        <w:rPr>
          <w:rFonts w:ascii="Arial" w:eastAsia="Times New Roman" w:hAnsi="Arial" w:cs="Arial"/>
          <w:color w:val="000000"/>
          <w:lang w:val="en-US"/>
        </w:rPr>
      </w:pPr>
      <w:r>
        <w:rPr>
          <w:rFonts w:ascii="Arial" w:eastAsia="Times New Roman" w:hAnsi="Arial" w:cs="Arial"/>
          <w:color w:val="000000"/>
          <w:lang w:val="en-US"/>
        </w:rPr>
        <w:br w:type="page"/>
      </w:r>
    </w:p>
    <w:p w14:paraId="546C2F14" w14:textId="77777777" w:rsidR="00AB4D41" w:rsidRDefault="00AB4D41" w:rsidP="00AB4D41">
      <w:pPr>
        <w:jc w:val="center"/>
        <w:textAlignment w:val="baseline"/>
        <w:rPr>
          <w:rFonts w:ascii="Arial" w:eastAsia="Times New Roman" w:hAnsi="Arial" w:cs="Arial"/>
          <w:b/>
          <w:bCs/>
          <w:color w:val="000000" w:themeColor="text1"/>
          <w:sz w:val="28"/>
          <w:szCs w:val="28"/>
          <w:u w:val="single"/>
          <w:lang w:eastAsia="en-GB"/>
        </w:rPr>
      </w:pPr>
      <w:r>
        <w:rPr>
          <w:rFonts w:ascii="Arial" w:eastAsia="Times New Roman" w:hAnsi="Arial" w:cs="Arial"/>
          <w:b/>
          <w:bCs/>
          <w:color w:val="000000" w:themeColor="text1"/>
          <w:sz w:val="28"/>
          <w:szCs w:val="28"/>
          <w:u w:val="single"/>
          <w:lang w:eastAsia="en-GB"/>
        </w:rPr>
        <w:lastRenderedPageBreak/>
        <w:t>Gwent RSE Model policy</w:t>
      </w:r>
    </w:p>
    <w:p w14:paraId="5556F818" w14:textId="77777777" w:rsidR="00AB4D41" w:rsidRDefault="00AB4D41" w:rsidP="00AB4D41">
      <w:pPr>
        <w:jc w:val="center"/>
        <w:textAlignment w:val="baseline"/>
        <w:rPr>
          <w:rFonts w:ascii="Arial" w:eastAsia="Times New Roman" w:hAnsi="Arial" w:cs="Arial"/>
          <w:b/>
          <w:bCs/>
          <w:color w:val="000000" w:themeColor="text1"/>
          <w:sz w:val="24"/>
          <w:szCs w:val="24"/>
          <w:lang w:eastAsia="en-GB"/>
        </w:rPr>
      </w:pPr>
    </w:p>
    <w:p w14:paraId="047884CB" w14:textId="77777777" w:rsidR="00AB4D41" w:rsidRDefault="00AB4D41" w:rsidP="00AB4D41">
      <w:pPr>
        <w:textAlignment w:val="baseline"/>
        <w:rPr>
          <w:rFonts w:ascii="Arial" w:eastAsia="Times New Roman" w:hAnsi="Arial" w:cs="Arial"/>
          <w:color w:val="000000" w:themeColor="text1"/>
          <w:sz w:val="18"/>
          <w:szCs w:val="18"/>
          <w:lang w:eastAsia="en-GB"/>
        </w:rPr>
      </w:pPr>
      <w:r>
        <w:rPr>
          <w:rFonts w:ascii="Arial" w:eastAsia="Times New Roman" w:hAnsi="Arial" w:cs="Arial"/>
          <w:b/>
          <w:bCs/>
          <w:color w:val="000000" w:themeColor="text1"/>
          <w:sz w:val="24"/>
          <w:szCs w:val="24"/>
          <w:lang w:eastAsia="en-GB"/>
        </w:rPr>
        <w:t>Appendix 1: A Whole School Approach to RSE: Audit Tool</w:t>
      </w:r>
      <w:r>
        <w:rPr>
          <w:rFonts w:ascii="Arial" w:eastAsia="Times New Roman" w:hAnsi="Arial" w:cs="Arial"/>
          <w:color w:val="000000" w:themeColor="text1"/>
          <w:sz w:val="24"/>
          <w:szCs w:val="24"/>
          <w:lang w:eastAsia="en-GB"/>
        </w:rPr>
        <w:t> </w:t>
      </w:r>
    </w:p>
    <w:p w14:paraId="1E8B0B95" w14:textId="77777777" w:rsidR="00AB4D41" w:rsidRDefault="00AB4D41" w:rsidP="00AB4D41">
      <w:pPr>
        <w:textAlignment w:val="baseline"/>
        <w:rPr>
          <w:rFonts w:ascii="Arial" w:eastAsia="Times New Roman" w:hAnsi="Arial" w:cs="Arial"/>
          <w:color w:val="000000" w:themeColor="text1"/>
          <w:sz w:val="18"/>
          <w:szCs w:val="18"/>
          <w:lang w:eastAsia="en-GB"/>
        </w:rPr>
      </w:pPr>
      <w:r>
        <w:rPr>
          <w:rFonts w:ascii="Arial" w:eastAsia="Times New Roman" w:hAnsi="Arial" w:cs="Arial"/>
          <w:color w:val="000000" w:themeColor="text1"/>
          <w:sz w:val="24"/>
          <w:szCs w:val="24"/>
          <w:lang w:eastAsia="en-GB"/>
        </w:rPr>
        <w:t>This checklist is primarily for the use of the designated member of the senior leadership team with overall responsibility for managing holistic RSE provision.   </w:t>
      </w:r>
    </w:p>
    <w:p w14:paraId="5664F9BA" w14:textId="57481092" w:rsidR="00C13CD7" w:rsidRDefault="00C13CD7" w:rsidP="0026031D">
      <w:pPr>
        <w:widowControl w:val="0"/>
        <w:autoSpaceDE w:val="0"/>
        <w:autoSpaceDN w:val="0"/>
        <w:adjustRightInd w:val="0"/>
        <w:jc w:val="both"/>
        <w:rPr>
          <w:rFonts w:ascii="Arial" w:eastAsia="Times New Roman" w:hAnsi="Arial" w:cs="Arial"/>
          <w:color w:val="000000"/>
          <w:lang w:val="en-US"/>
        </w:rPr>
      </w:pPr>
    </w:p>
    <w:p w14:paraId="02B088C9" w14:textId="77777777" w:rsidR="00AB4D41" w:rsidRDefault="00AB4D41" w:rsidP="0026031D">
      <w:pPr>
        <w:widowControl w:val="0"/>
        <w:autoSpaceDE w:val="0"/>
        <w:autoSpaceDN w:val="0"/>
        <w:adjustRightInd w:val="0"/>
        <w:jc w:val="both"/>
        <w:rPr>
          <w:rFonts w:ascii="Arial" w:eastAsia="Times New Roman" w:hAnsi="Arial" w:cs="Arial"/>
          <w:color w:val="000000"/>
          <w:lang w:val="en-US"/>
        </w:rPr>
      </w:pPr>
    </w:p>
    <w:tbl>
      <w:tblPr>
        <w:tblW w:w="10490" w:type="dxa"/>
        <w:tblInd w:w="-747"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6663"/>
        <w:gridCol w:w="1275"/>
        <w:gridCol w:w="1276"/>
        <w:gridCol w:w="1276"/>
      </w:tblGrid>
      <w:tr w:rsidR="00AB4D41" w:rsidRPr="00D03A84" w14:paraId="5D16D0A2" w14:textId="77777777" w:rsidTr="00AB4D41">
        <w:trPr>
          <w:trHeight w:val="646"/>
        </w:trPr>
        <w:tc>
          <w:tcPr>
            <w:tcW w:w="6663" w:type="dxa"/>
          </w:tcPr>
          <w:p w14:paraId="6160C40F" w14:textId="77777777" w:rsidR="00AB4D41" w:rsidRPr="00D03A84" w:rsidRDefault="00AB4D41" w:rsidP="00F737E8">
            <w:pPr>
              <w:rPr>
                <w:rFonts w:ascii="Arial" w:eastAsia="Times New Roman" w:hAnsi="Arial" w:cs="Arial"/>
                <w:b/>
                <w:bCs/>
                <w:sz w:val="24"/>
                <w:szCs w:val="24"/>
                <w:lang w:eastAsia="en-GB"/>
              </w:rPr>
            </w:pPr>
            <w:r w:rsidRPr="00D03A84">
              <w:rPr>
                <w:rFonts w:ascii="Arial" w:eastAsia="Times New Roman" w:hAnsi="Arial" w:cs="Arial"/>
                <w:b/>
                <w:bCs/>
                <w:sz w:val="24"/>
                <w:szCs w:val="24"/>
                <w:lang w:eastAsia="en-GB"/>
              </w:rPr>
              <w:t xml:space="preserve">Success Criteria </w:t>
            </w:r>
          </w:p>
        </w:tc>
        <w:tc>
          <w:tcPr>
            <w:tcW w:w="1275" w:type="dxa"/>
          </w:tcPr>
          <w:p w14:paraId="584E4CFD" w14:textId="77777777" w:rsidR="00AB4D41" w:rsidRPr="00D03A84" w:rsidRDefault="00AB4D41" w:rsidP="00F737E8">
            <w:pPr>
              <w:rPr>
                <w:rFonts w:ascii="Arial" w:eastAsia="Times New Roman" w:hAnsi="Arial" w:cs="Arial"/>
                <w:bCs/>
                <w:i/>
                <w:sz w:val="24"/>
                <w:szCs w:val="24"/>
                <w:lang w:eastAsia="en-GB"/>
              </w:rPr>
            </w:pPr>
            <w:r w:rsidRPr="00D03A84">
              <w:rPr>
                <w:rFonts w:ascii="Arial" w:eastAsia="Times New Roman" w:hAnsi="Arial" w:cs="Arial"/>
                <w:bCs/>
                <w:i/>
                <w:sz w:val="24"/>
                <w:szCs w:val="24"/>
                <w:lang w:eastAsia="en-GB"/>
              </w:rPr>
              <w:t>Fully in place</w:t>
            </w:r>
          </w:p>
        </w:tc>
        <w:tc>
          <w:tcPr>
            <w:tcW w:w="1276" w:type="dxa"/>
          </w:tcPr>
          <w:p w14:paraId="4EEC6212" w14:textId="77777777" w:rsidR="00AB4D41" w:rsidRPr="00D03A84" w:rsidRDefault="00AB4D41" w:rsidP="00F737E8">
            <w:pPr>
              <w:rPr>
                <w:rFonts w:ascii="Arial" w:eastAsia="Times New Roman" w:hAnsi="Arial" w:cs="Arial"/>
                <w:bCs/>
                <w:i/>
                <w:sz w:val="24"/>
                <w:szCs w:val="24"/>
                <w:lang w:eastAsia="en-GB"/>
              </w:rPr>
            </w:pPr>
            <w:r w:rsidRPr="00D03A84">
              <w:rPr>
                <w:rFonts w:ascii="Arial" w:eastAsia="Times New Roman" w:hAnsi="Arial" w:cs="Arial"/>
                <w:bCs/>
                <w:i/>
                <w:sz w:val="24"/>
                <w:szCs w:val="24"/>
                <w:lang w:eastAsia="en-GB"/>
              </w:rPr>
              <w:t>Partly</w:t>
            </w:r>
          </w:p>
          <w:p w14:paraId="5D7B3669" w14:textId="77777777" w:rsidR="00AB4D41" w:rsidRPr="00D03A84" w:rsidRDefault="00AB4D41" w:rsidP="00F737E8">
            <w:pPr>
              <w:rPr>
                <w:rFonts w:ascii="Arial" w:eastAsia="Times New Roman" w:hAnsi="Arial" w:cs="Arial"/>
                <w:bCs/>
                <w:i/>
                <w:sz w:val="24"/>
                <w:szCs w:val="24"/>
                <w:lang w:eastAsia="en-GB"/>
              </w:rPr>
            </w:pPr>
            <w:r w:rsidRPr="00D03A84">
              <w:rPr>
                <w:rFonts w:ascii="Arial" w:eastAsia="Times New Roman" w:hAnsi="Arial" w:cs="Arial"/>
                <w:bCs/>
                <w:i/>
                <w:sz w:val="24"/>
                <w:szCs w:val="24"/>
                <w:lang w:eastAsia="en-GB"/>
              </w:rPr>
              <w:t xml:space="preserve"> in place</w:t>
            </w:r>
          </w:p>
        </w:tc>
        <w:tc>
          <w:tcPr>
            <w:tcW w:w="1276" w:type="dxa"/>
          </w:tcPr>
          <w:p w14:paraId="5AE34D3C" w14:textId="77777777" w:rsidR="00AB4D41" w:rsidRPr="00D03A84" w:rsidRDefault="00AB4D41" w:rsidP="00F737E8">
            <w:pPr>
              <w:rPr>
                <w:rFonts w:ascii="Arial" w:eastAsia="Times New Roman" w:hAnsi="Arial" w:cs="Arial"/>
                <w:bCs/>
                <w:i/>
                <w:sz w:val="24"/>
                <w:szCs w:val="24"/>
                <w:lang w:eastAsia="en-GB"/>
              </w:rPr>
            </w:pPr>
            <w:r w:rsidRPr="00D03A84">
              <w:rPr>
                <w:rFonts w:ascii="Arial" w:eastAsia="Times New Roman" w:hAnsi="Arial" w:cs="Arial"/>
                <w:bCs/>
                <w:i/>
                <w:sz w:val="24"/>
                <w:szCs w:val="24"/>
                <w:lang w:eastAsia="en-GB"/>
              </w:rPr>
              <w:t>Not in place</w:t>
            </w:r>
          </w:p>
        </w:tc>
      </w:tr>
      <w:tr w:rsidR="00AB4D41" w:rsidRPr="00D03A84" w14:paraId="1D63B3DB" w14:textId="77777777" w:rsidTr="00AB4D41">
        <w:trPr>
          <w:trHeight w:val="860"/>
        </w:trPr>
        <w:tc>
          <w:tcPr>
            <w:tcW w:w="10490" w:type="dxa"/>
            <w:gridSpan w:val="4"/>
            <w:shd w:val="clear" w:color="auto" w:fill="F2F2F2" w:themeFill="background1" w:themeFillShade="F2"/>
          </w:tcPr>
          <w:p w14:paraId="4F4ECEE3" w14:textId="77777777" w:rsidR="00AB4D41" w:rsidRPr="00D03A84" w:rsidRDefault="00AB4D41" w:rsidP="00F737E8">
            <w:pPr>
              <w:rPr>
                <w:rFonts w:ascii="Arial" w:eastAsia="Times New Roman" w:hAnsi="Arial" w:cs="Arial"/>
                <w:b/>
                <w:bCs/>
                <w:i/>
                <w:sz w:val="24"/>
                <w:szCs w:val="24"/>
                <w:lang w:eastAsia="en-GB"/>
              </w:rPr>
            </w:pPr>
            <w:r w:rsidRPr="00D03A84">
              <w:rPr>
                <w:rFonts w:ascii="Arial" w:eastAsia="Times New Roman" w:hAnsi="Arial" w:cs="Arial"/>
                <w:b/>
                <w:sz w:val="24"/>
                <w:szCs w:val="24"/>
                <w:lang w:eastAsia="en-GB"/>
              </w:rPr>
              <w:t>Leadership and Commitment</w:t>
            </w:r>
          </w:p>
        </w:tc>
      </w:tr>
      <w:tr w:rsidR="00AB4D41" w:rsidRPr="00D03A84" w14:paraId="73B75797" w14:textId="77777777" w:rsidTr="00AB4D41">
        <w:trPr>
          <w:trHeight w:val="860"/>
        </w:trPr>
        <w:tc>
          <w:tcPr>
            <w:tcW w:w="6663" w:type="dxa"/>
          </w:tcPr>
          <w:p w14:paraId="14F7A6C9"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A member of the senior leadership team has overall responsibility for RSE.</w:t>
            </w:r>
          </w:p>
        </w:tc>
        <w:tc>
          <w:tcPr>
            <w:tcW w:w="1275" w:type="dxa"/>
          </w:tcPr>
          <w:p w14:paraId="7BC638C5"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7E7CCFE7"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1540D851"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38F2966A" w14:textId="77777777" w:rsidTr="00AB4D41">
        <w:trPr>
          <w:trHeight w:val="860"/>
        </w:trPr>
        <w:tc>
          <w:tcPr>
            <w:tcW w:w="6663" w:type="dxa"/>
          </w:tcPr>
          <w:p w14:paraId="5BA83696"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There is a member of staff who coordinates the delivery of RSE.</w:t>
            </w:r>
          </w:p>
        </w:tc>
        <w:tc>
          <w:tcPr>
            <w:tcW w:w="1275" w:type="dxa"/>
          </w:tcPr>
          <w:p w14:paraId="5F4306B6"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29655560" w14:textId="77777777" w:rsidR="00AB4D41" w:rsidRPr="0032309C" w:rsidRDefault="00AB4D41" w:rsidP="0032309C">
            <w:pPr>
              <w:pStyle w:val="ListParagraph"/>
              <w:rPr>
                <w:rFonts w:ascii="Arial" w:eastAsia="Times New Roman" w:hAnsi="Arial" w:cs="Arial"/>
                <w:bCs/>
                <w:i/>
                <w:sz w:val="24"/>
                <w:szCs w:val="24"/>
                <w:lang w:eastAsia="en-GB"/>
              </w:rPr>
            </w:pPr>
          </w:p>
        </w:tc>
        <w:tc>
          <w:tcPr>
            <w:tcW w:w="1276" w:type="dxa"/>
          </w:tcPr>
          <w:p w14:paraId="2F8914E0"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40E0ECC3" w14:textId="77777777" w:rsidTr="00AB4D41">
        <w:trPr>
          <w:trHeight w:val="860"/>
        </w:trPr>
        <w:tc>
          <w:tcPr>
            <w:tcW w:w="6663" w:type="dxa"/>
          </w:tcPr>
          <w:p w14:paraId="4D812D75"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 xml:space="preserve">There is a named governor for RSE. </w:t>
            </w:r>
          </w:p>
        </w:tc>
        <w:tc>
          <w:tcPr>
            <w:tcW w:w="1275" w:type="dxa"/>
          </w:tcPr>
          <w:p w14:paraId="6FB9D03F"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4676EC8F" w14:textId="77777777" w:rsidR="00AB4D41" w:rsidRPr="0032309C" w:rsidRDefault="00AB4D41" w:rsidP="0032309C">
            <w:pPr>
              <w:pStyle w:val="ListParagraph"/>
              <w:rPr>
                <w:rFonts w:ascii="Arial" w:eastAsia="Times New Roman" w:hAnsi="Arial" w:cs="Arial"/>
                <w:bCs/>
                <w:i/>
                <w:sz w:val="24"/>
                <w:szCs w:val="24"/>
                <w:lang w:eastAsia="en-GB"/>
              </w:rPr>
            </w:pPr>
          </w:p>
        </w:tc>
        <w:tc>
          <w:tcPr>
            <w:tcW w:w="1276" w:type="dxa"/>
          </w:tcPr>
          <w:p w14:paraId="5B5E0489"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39D70884" w14:textId="77777777" w:rsidTr="00AB4D41">
        <w:trPr>
          <w:trHeight w:val="860"/>
        </w:trPr>
        <w:tc>
          <w:tcPr>
            <w:tcW w:w="6663" w:type="dxa"/>
          </w:tcPr>
          <w:p w14:paraId="0FE7CB63"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There is an action plan to ensure continuous review and development of the RSE curriculum</w:t>
            </w:r>
            <w:r>
              <w:rPr>
                <w:rFonts w:ascii="Arial" w:eastAsia="Times New Roman" w:hAnsi="Arial" w:cs="Arial"/>
                <w:bCs/>
                <w:sz w:val="24"/>
                <w:szCs w:val="24"/>
                <w:lang w:eastAsia="en-GB"/>
              </w:rPr>
              <w:t>.</w:t>
            </w:r>
            <w:r w:rsidRPr="00D03A84">
              <w:rPr>
                <w:rFonts w:ascii="Arial" w:eastAsia="Times New Roman" w:hAnsi="Arial" w:cs="Arial"/>
                <w:bCs/>
                <w:sz w:val="24"/>
                <w:szCs w:val="24"/>
                <w:lang w:eastAsia="en-GB"/>
              </w:rPr>
              <w:t xml:space="preserve"> </w:t>
            </w:r>
          </w:p>
        </w:tc>
        <w:tc>
          <w:tcPr>
            <w:tcW w:w="1275" w:type="dxa"/>
          </w:tcPr>
          <w:p w14:paraId="4A724093"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1C24164E" w14:textId="77777777" w:rsidR="00AB4D41" w:rsidRPr="0032309C" w:rsidRDefault="00AB4D41" w:rsidP="0032309C">
            <w:pPr>
              <w:pStyle w:val="ListParagraph"/>
              <w:rPr>
                <w:rFonts w:ascii="Arial" w:eastAsia="Times New Roman" w:hAnsi="Arial" w:cs="Arial"/>
                <w:bCs/>
                <w:i/>
                <w:sz w:val="24"/>
                <w:szCs w:val="24"/>
                <w:lang w:eastAsia="en-GB"/>
              </w:rPr>
            </w:pPr>
          </w:p>
        </w:tc>
        <w:tc>
          <w:tcPr>
            <w:tcW w:w="1276" w:type="dxa"/>
          </w:tcPr>
          <w:p w14:paraId="2F786C14"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0D386ACC" w14:textId="77777777" w:rsidTr="00AB4D41">
        <w:trPr>
          <w:trHeight w:val="776"/>
        </w:trPr>
        <w:tc>
          <w:tcPr>
            <w:tcW w:w="6663" w:type="dxa"/>
          </w:tcPr>
          <w:p w14:paraId="096E9436"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t xml:space="preserve">The school has an up to date RSE policy which has been developed by staff in consultation with learners, </w:t>
            </w:r>
            <w:proofErr w:type="gramStart"/>
            <w:r w:rsidRPr="00D03A84">
              <w:rPr>
                <w:rFonts w:ascii="Arial" w:eastAsia="Times New Roman" w:hAnsi="Arial" w:cs="Arial"/>
                <w:sz w:val="24"/>
                <w:szCs w:val="24"/>
                <w:lang w:eastAsia="en-GB"/>
              </w:rPr>
              <w:t>parents</w:t>
            </w:r>
            <w:proofErr w:type="gramEnd"/>
            <w:r w:rsidRPr="00D03A84">
              <w:rPr>
                <w:rFonts w:ascii="Arial" w:eastAsia="Times New Roman" w:hAnsi="Arial" w:cs="Arial"/>
                <w:sz w:val="24"/>
                <w:szCs w:val="24"/>
                <w:lang w:eastAsia="en-GB"/>
              </w:rPr>
              <w:t xml:space="preserve"> governors and has been agreed by the governing body</w:t>
            </w:r>
            <w:r>
              <w:rPr>
                <w:rFonts w:ascii="Arial" w:eastAsia="Times New Roman" w:hAnsi="Arial" w:cs="Arial"/>
                <w:sz w:val="24"/>
                <w:szCs w:val="24"/>
                <w:lang w:eastAsia="en-GB"/>
              </w:rPr>
              <w:t>.</w:t>
            </w:r>
          </w:p>
        </w:tc>
        <w:tc>
          <w:tcPr>
            <w:tcW w:w="1275" w:type="dxa"/>
          </w:tcPr>
          <w:p w14:paraId="72389070"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7F0A1B0F" w14:textId="77777777" w:rsidR="00AB4D41" w:rsidRPr="0032309C" w:rsidRDefault="00AB4D41" w:rsidP="0032309C">
            <w:pPr>
              <w:pStyle w:val="ListParagraph"/>
              <w:rPr>
                <w:rFonts w:ascii="Arial" w:eastAsia="Times New Roman" w:hAnsi="Arial" w:cs="Arial"/>
                <w:bCs/>
                <w:i/>
                <w:sz w:val="24"/>
                <w:szCs w:val="24"/>
                <w:lang w:eastAsia="en-GB"/>
              </w:rPr>
            </w:pPr>
          </w:p>
        </w:tc>
        <w:tc>
          <w:tcPr>
            <w:tcW w:w="1276" w:type="dxa"/>
          </w:tcPr>
          <w:p w14:paraId="41BD10C0"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04952C6F" w14:textId="77777777" w:rsidTr="00AB4D41">
        <w:trPr>
          <w:trHeight w:val="860"/>
        </w:trPr>
        <w:tc>
          <w:tcPr>
            <w:tcW w:w="10490" w:type="dxa"/>
            <w:gridSpan w:val="4"/>
            <w:shd w:val="clear" w:color="auto" w:fill="EEECE1" w:themeFill="background2"/>
          </w:tcPr>
          <w:p w14:paraId="4865CDCE" w14:textId="77777777" w:rsidR="00AB4D41" w:rsidRPr="00D03A84" w:rsidRDefault="00AB4D41" w:rsidP="00F737E8">
            <w:pPr>
              <w:rPr>
                <w:rFonts w:ascii="Arial" w:eastAsia="Times New Roman" w:hAnsi="Arial" w:cs="Arial"/>
                <w:b/>
                <w:bCs/>
                <w:i/>
                <w:sz w:val="24"/>
                <w:szCs w:val="24"/>
                <w:lang w:eastAsia="en-GB"/>
              </w:rPr>
            </w:pPr>
            <w:r w:rsidRPr="00D03A84">
              <w:rPr>
                <w:rFonts w:ascii="Arial" w:eastAsia="Times New Roman" w:hAnsi="Arial" w:cs="Arial"/>
                <w:b/>
                <w:bCs/>
                <w:sz w:val="24"/>
                <w:szCs w:val="24"/>
                <w:lang w:eastAsia="en-GB"/>
              </w:rPr>
              <w:t>Understanding the Needs of Learners and the School Community</w:t>
            </w:r>
          </w:p>
        </w:tc>
      </w:tr>
      <w:tr w:rsidR="00AB4D41" w:rsidRPr="00D03A84" w14:paraId="1095B2B8" w14:textId="77777777" w:rsidTr="00AB4D41">
        <w:trPr>
          <w:trHeight w:val="860"/>
        </w:trPr>
        <w:tc>
          <w:tcPr>
            <w:tcW w:w="6663" w:type="dxa"/>
          </w:tcPr>
          <w:p w14:paraId="69D65492"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t>Learners are actively involved in the development of the RSE curriculum</w:t>
            </w:r>
            <w:r>
              <w:rPr>
                <w:rFonts w:ascii="Arial" w:eastAsia="Times New Roman" w:hAnsi="Arial" w:cs="Arial"/>
                <w:sz w:val="24"/>
                <w:szCs w:val="24"/>
                <w:lang w:eastAsia="en-GB"/>
              </w:rPr>
              <w:t>.</w:t>
            </w:r>
            <w:r w:rsidRPr="00D03A84">
              <w:rPr>
                <w:rFonts w:ascii="Arial" w:eastAsia="Times New Roman" w:hAnsi="Arial" w:cs="Arial"/>
                <w:sz w:val="24"/>
                <w:szCs w:val="24"/>
                <w:lang w:eastAsia="en-GB"/>
              </w:rPr>
              <w:t xml:space="preserve"> </w:t>
            </w:r>
          </w:p>
        </w:tc>
        <w:tc>
          <w:tcPr>
            <w:tcW w:w="1275" w:type="dxa"/>
          </w:tcPr>
          <w:p w14:paraId="5E77525C"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229F6DCA"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5943941B"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4DA98B5D" w14:textId="77777777" w:rsidTr="00AB4D41">
        <w:trPr>
          <w:trHeight w:val="860"/>
        </w:trPr>
        <w:tc>
          <w:tcPr>
            <w:tcW w:w="6663" w:type="dxa"/>
          </w:tcPr>
          <w:p w14:paraId="59F5E754"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bCs/>
                <w:sz w:val="24"/>
                <w:szCs w:val="24"/>
                <w:lang w:eastAsia="en-GB"/>
              </w:rPr>
              <w:t>The diverse experience of learners, such as vulnerable groups and those with additional learning needs are acknowledged and their RSE needs met.</w:t>
            </w:r>
          </w:p>
        </w:tc>
        <w:tc>
          <w:tcPr>
            <w:tcW w:w="1275" w:type="dxa"/>
          </w:tcPr>
          <w:p w14:paraId="49B85AFB"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40872461"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1B8B64DF"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1429ED8F" w14:textId="77777777" w:rsidTr="00AB4D41">
        <w:trPr>
          <w:trHeight w:val="844"/>
        </w:trPr>
        <w:tc>
          <w:tcPr>
            <w:tcW w:w="6663" w:type="dxa"/>
          </w:tcPr>
          <w:p w14:paraId="7C544C24"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bCs/>
                <w:sz w:val="24"/>
                <w:szCs w:val="24"/>
                <w:lang w:eastAsia="en-GB"/>
              </w:rPr>
              <w:t>The school is aware of the emerging priorities and health needs within the local school community that are pertinent to RSE</w:t>
            </w:r>
            <w:r>
              <w:rPr>
                <w:rFonts w:ascii="Arial" w:eastAsia="Times New Roman" w:hAnsi="Arial" w:cs="Arial"/>
                <w:bCs/>
                <w:sz w:val="24"/>
                <w:szCs w:val="24"/>
                <w:lang w:eastAsia="en-GB"/>
              </w:rPr>
              <w:t>.</w:t>
            </w:r>
            <w:r w:rsidRPr="00D03A84">
              <w:rPr>
                <w:rFonts w:ascii="Arial" w:eastAsia="Times New Roman" w:hAnsi="Arial" w:cs="Arial"/>
                <w:bCs/>
                <w:sz w:val="24"/>
                <w:szCs w:val="24"/>
                <w:lang w:eastAsia="en-GB"/>
              </w:rPr>
              <w:t xml:space="preserve"> </w:t>
            </w:r>
          </w:p>
        </w:tc>
        <w:tc>
          <w:tcPr>
            <w:tcW w:w="1275" w:type="dxa"/>
          </w:tcPr>
          <w:p w14:paraId="48FA0DB8"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3BED236F"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13754021"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25A03E80" w14:textId="77777777" w:rsidTr="00AB4D41">
        <w:trPr>
          <w:trHeight w:val="860"/>
        </w:trPr>
        <w:tc>
          <w:tcPr>
            <w:tcW w:w="10490" w:type="dxa"/>
            <w:gridSpan w:val="4"/>
            <w:shd w:val="clear" w:color="auto" w:fill="EEECE1" w:themeFill="background2"/>
          </w:tcPr>
          <w:p w14:paraId="278B49F0" w14:textId="77777777" w:rsidR="00AB4D41" w:rsidRPr="00D03A84" w:rsidRDefault="00AB4D41" w:rsidP="00F737E8">
            <w:pPr>
              <w:rPr>
                <w:rFonts w:ascii="Arial" w:eastAsia="Times New Roman" w:hAnsi="Arial" w:cs="Arial"/>
                <w:b/>
                <w:bCs/>
                <w:i/>
                <w:sz w:val="24"/>
                <w:szCs w:val="24"/>
                <w:lang w:eastAsia="en-GB"/>
              </w:rPr>
            </w:pPr>
            <w:r w:rsidRPr="00D03A84">
              <w:rPr>
                <w:rFonts w:ascii="Arial" w:eastAsia="Times New Roman" w:hAnsi="Arial" w:cs="Arial"/>
                <w:b/>
                <w:bCs/>
                <w:sz w:val="24"/>
                <w:szCs w:val="24"/>
                <w:lang w:eastAsia="en-GB"/>
              </w:rPr>
              <w:t xml:space="preserve">Engagement </w:t>
            </w:r>
          </w:p>
        </w:tc>
      </w:tr>
      <w:tr w:rsidR="00AB4D41" w:rsidRPr="00D03A84" w14:paraId="644CACDC" w14:textId="77777777" w:rsidTr="00AB4D41">
        <w:trPr>
          <w:trHeight w:val="860"/>
        </w:trPr>
        <w:tc>
          <w:tcPr>
            <w:tcW w:w="6663" w:type="dxa"/>
          </w:tcPr>
          <w:p w14:paraId="0F8A84D4"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t xml:space="preserve">The </w:t>
            </w:r>
            <w:r>
              <w:rPr>
                <w:rFonts w:ascii="Arial" w:eastAsia="Times New Roman" w:hAnsi="Arial" w:cs="Arial"/>
                <w:sz w:val="24"/>
                <w:szCs w:val="24"/>
                <w:lang w:eastAsia="en-GB"/>
              </w:rPr>
              <w:t>RSE</w:t>
            </w:r>
            <w:r w:rsidRPr="00D03A84">
              <w:rPr>
                <w:rFonts w:ascii="Arial" w:eastAsia="Times New Roman" w:hAnsi="Arial" w:cs="Arial"/>
                <w:sz w:val="24"/>
                <w:szCs w:val="24"/>
                <w:lang w:eastAsia="en-GB"/>
              </w:rPr>
              <w:t xml:space="preserve"> policy has been disseminated to all members of the school community, including parents/carers and visitors involved in the delivery of RSE.</w:t>
            </w:r>
          </w:p>
        </w:tc>
        <w:tc>
          <w:tcPr>
            <w:tcW w:w="1275" w:type="dxa"/>
          </w:tcPr>
          <w:p w14:paraId="501661B3"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05AF0212"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25EF318D"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59CBC06E" w14:textId="77777777" w:rsidTr="00AB4D41">
        <w:trPr>
          <w:trHeight w:val="860"/>
        </w:trPr>
        <w:tc>
          <w:tcPr>
            <w:tcW w:w="6663" w:type="dxa"/>
          </w:tcPr>
          <w:p w14:paraId="6C906E6D"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lastRenderedPageBreak/>
              <w:t>Staff are actively engaged and involved in developing the RSE policy and curriculum provision</w:t>
            </w:r>
            <w:r>
              <w:rPr>
                <w:rFonts w:ascii="Arial" w:eastAsia="Times New Roman" w:hAnsi="Arial" w:cs="Arial"/>
                <w:sz w:val="24"/>
                <w:szCs w:val="24"/>
                <w:lang w:eastAsia="en-GB"/>
              </w:rPr>
              <w:t>.</w:t>
            </w:r>
            <w:r w:rsidRPr="00D03A84">
              <w:rPr>
                <w:rFonts w:ascii="Arial" w:eastAsia="Times New Roman" w:hAnsi="Arial" w:cs="Arial"/>
                <w:sz w:val="24"/>
                <w:szCs w:val="24"/>
                <w:lang w:eastAsia="en-GB"/>
              </w:rPr>
              <w:t xml:space="preserve"> </w:t>
            </w:r>
          </w:p>
        </w:tc>
        <w:tc>
          <w:tcPr>
            <w:tcW w:w="1275" w:type="dxa"/>
          </w:tcPr>
          <w:p w14:paraId="7BE94B1F"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3FF3EA75"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0B7670A2"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16F04E0B" w14:textId="77777777" w:rsidTr="00AB4D41">
        <w:trPr>
          <w:trHeight w:val="660"/>
        </w:trPr>
        <w:tc>
          <w:tcPr>
            <w:tcW w:w="6663" w:type="dxa"/>
          </w:tcPr>
          <w:p w14:paraId="78A22408"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bCs/>
                <w:sz w:val="24"/>
                <w:szCs w:val="24"/>
                <w:lang w:eastAsia="en-GB"/>
              </w:rPr>
              <w:t>Parents / carers receive information on their child’s learning in RSE</w:t>
            </w:r>
            <w:r>
              <w:rPr>
                <w:rFonts w:ascii="Arial" w:eastAsia="Times New Roman" w:hAnsi="Arial" w:cs="Arial"/>
                <w:bCs/>
                <w:sz w:val="24"/>
                <w:szCs w:val="24"/>
                <w:lang w:eastAsia="en-GB"/>
              </w:rPr>
              <w:t>.</w:t>
            </w:r>
            <w:r w:rsidRPr="00D03A84">
              <w:rPr>
                <w:rFonts w:ascii="Arial" w:eastAsia="Times New Roman" w:hAnsi="Arial" w:cs="Arial"/>
                <w:bCs/>
                <w:sz w:val="24"/>
                <w:szCs w:val="24"/>
                <w:lang w:eastAsia="en-GB"/>
              </w:rPr>
              <w:t xml:space="preserve"> </w:t>
            </w:r>
          </w:p>
        </w:tc>
        <w:tc>
          <w:tcPr>
            <w:tcW w:w="1275" w:type="dxa"/>
          </w:tcPr>
          <w:p w14:paraId="7F4D5292"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54659B0E"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58FA5734"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58FA3441" w14:textId="77777777" w:rsidTr="00AB4D41">
        <w:trPr>
          <w:trHeight w:val="660"/>
        </w:trPr>
        <w:tc>
          <w:tcPr>
            <w:tcW w:w="6663" w:type="dxa"/>
          </w:tcPr>
          <w:p w14:paraId="1BEEC1E8"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bCs/>
                <w:sz w:val="24"/>
                <w:szCs w:val="24"/>
                <w:lang w:eastAsia="en-GB"/>
              </w:rPr>
              <w:t>Arrangements are in place for parents/carers to view RSE teaching materials.</w:t>
            </w:r>
          </w:p>
        </w:tc>
        <w:tc>
          <w:tcPr>
            <w:tcW w:w="1275" w:type="dxa"/>
          </w:tcPr>
          <w:p w14:paraId="3191A6D1"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3BB968FB"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52FD42D8"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150357B6" w14:textId="77777777" w:rsidTr="00AB4D41">
        <w:trPr>
          <w:trHeight w:val="660"/>
        </w:trPr>
        <w:tc>
          <w:tcPr>
            <w:tcW w:w="6663" w:type="dxa"/>
          </w:tcPr>
          <w:p w14:paraId="11B38F03"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bCs/>
                <w:sz w:val="24"/>
                <w:szCs w:val="24"/>
                <w:lang w:eastAsia="en-GB"/>
              </w:rPr>
              <w:t xml:space="preserve">Information is provided to support parents / carers in their role as educators of RSE in the home.  </w:t>
            </w:r>
          </w:p>
        </w:tc>
        <w:tc>
          <w:tcPr>
            <w:tcW w:w="1275" w:type="dxa"/>
          </w:tcPr>
          <w:p w14:paraId="3082210F"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0B3B146B"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748B09C9"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4A143EE3" w14:textId="77777777" w:rsidTr="00AB4D41">
        <w:trPr>
          <w:trHeight w:val="660"/>
        </w:trPr>
        <w:tc>
          <w:tcPr>
            <w:tcW w:w="10490" w:type="dxa"/>
            <w:gridSpan w:val="4"/>
            <w:shd w:val="clear" w:color="auto" w:fill="EEECE1" w:themeFill="background2"/>
          </w:tcPr>
          <w:p w14:paraId="3C48A5FA" w14:textId="77777777" w:rsidR="00AB4D41" w:rsidRPr="00D03A84" w:rsidRDefault="00AB4D41" w:rsidP="00F737E8">
            <w:pPr>
              <w:rPr>
                <w:rFonts w:ascii="Arial" w:eastAsia="Times New Roman" w:hAnsi="Arial" w:cs="Arial"/>
                <w:b/>
                <w:i/>
                <w:sz w:val="24"/>
                <w:szCs w:val="24"/>
                <w:lang w:eastAsia="en-GB"/>
              </w:rPr>
            </w:pPr>
            <w:r w:rsidRPr="00D03A84">
              <w:rPr>
                <w:rFonts w:ascii="Arial" w:eastAsia="Times New Roman" w:hAnsi="Arial" w:cs="Arial"/>
                <w:b/>
                <w:sz w:val="24"/>
                <w:szCs w:val="24"/>
                <w:lang w:eastAsia="en-GB"/>
              </w:rPr>
              <w:t xml:space="preserve">Workforce </w:t>
            </w:r>
          </w:p>
        </w:tc>
      </w:tr>
      <w:tr w:rsidR="00AB4D41" w:rsidRPr="00D03A84" w14:paraId="656B2EEC" w14:textId="77777777" w:rsidTr="00AB4D41">
        <w:trPr>
          <w:trHeight w:val="660"/>
        </w:trPr>
        <w:tc>
          <w:tcPr>
            <w:tcW w:w="6663" w:type="dxa"/>
          </w:tcPr>
          <w:p w14:paraId="05BD66DB"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sz w:val="24"/>
                <w:szCs w:val="24"/>
                <w:lang w:eastAsia="en-GB"/>
              </w:rPr>
              <w:t>All staff involved in the delivery of the RSE programme receive appropriate training and support.</w:t>
            </w:r>
          </w:p>
        </w:tc>
        <w:tc>
          <w:tcPr>
            <w:tcW w:w="1275" w:type="dxa"/>
          </w:tcPr>
          <w:p w14:paraId="4E1F919C"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2C21F466"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2DA9C805"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1A31C6EE" w14:textId="77777777" w:rsidTr="00AB4D41">
        <w:trPr>
          <w:trHeight w:val="660"/>
        </w:trPr>
        <w:tc>
          <w:tcPr>
            <w:tcW w:w="6663" w:type="dxa"/>
          </w:tcPr>
          <w:p w14:paraId="5BF3FC08" w14:textId="77777777" w:rsidR="00AB4D41" w:rsidRPr="00D03A84" w:rsidRDefault="00AB4D41" w:rsidP="00F737E8">
            <w:pPr>
              <w:rPr>
                <w:rFonts w:ascii="Arial" w:eastAsia="Times New Roman" w:hAnsi="Arial" w:cs="Arial"/>
                <w:sz w:val="24"/>
                <w:szCs w:val="24"/>
                <w:lang w:eastAsia="en-GB"/>
              </w:rPr>
            </w:pPr>
            <w:r w:rsidRPr="00D03A84">
              <w:rPr>
                <w:rFonts w:ascii="Arial" w:eastAsia="Times New Roman" w:hAnsi="Arial" w:cs="Arial"/>
                <w:bCs/>
                <w:sz w:val="24"/>
                <w:szCs w:val="24"/>
                <w:lang w:eastAsia="en-GB"/>
              </w:rPr>
              <w:t xml:space="preserve">RSE is taught by trained, knowledgeable and confident staff. </w:t>
            </w:r>
          </w:p>
        </w:tc>
        <w:tc>
          <w:tcPr>
            <w:tcW w:w="1275" w:type="dxa"/>
          </w:tcPr>
          <w:p w14:paraId="3A18B91D"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61827130"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643D2E9A"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33B0896A" w14:textId="77777777" w:rsidTr="00AB4D41">
        <w:trPr>
          <w:trHeight w:val="660"/>
        </w:trPr>
        <w:tc>
          <w:tcPr>
            <w:tcW w:w="10490" w:type="dxa"/>
            <w:gridSpan w:val="4"/>
            <w:shd w:val="clear" w:color="auto" w:fill="EEECE1" w:themeFill="background2"/>
          </w:tcPr>
          <w:p w14:paraId="02A94B0B" w14:textId="77777777" w:rsidR="00AB4D41" w:rsidRPr="00D03A84" w:rsidRDefault="00AB4D41" w:rsidP="00F737E8">
            <w:pPr>
              <w:rPr>
                <w:rFonts w:ascii="Arial" w:eastAsia="Times New Roman" w:hAnsi="Arial" w:cs="Arial"/>
                <w:b/>
                <w:iCs/>
                <w:sz w:val="24"/>
                <w:szCs w:val="24"/>
                <w:lang w:eastAsia="en-GB"/>
              </w:rPr>
            </w:pPr>
            <w:r w:rsidRPr="00D03A84">
              <w:rPr>
                <w:rFonts w:ascii="Arial" w:eastAsia="Times New Roman" w:hAnsi="Arial" w:cs="Arial"/>
                <w:b/>
                <w:iCs/>
                <w:sz w:val="24"/>
                <w:szCs w:val="24"/>
                <w:lang w:eastAsia="en-GB"/>
              </w:rPr>
              <w:t xml:space="preserve">Relationships </w:t>
            </w:r>
          </w:p>
        </w:tc>
      </w:tr>
      <w:tr w:rsidR="00AB4D41" w:rsidRPr="00D03A84" w14:paraId="5F499F14" w14:textId="77777777" w:rsidTr="00AB4D41">
        <w:trPr>
          <w:trHeight w:val="660"/>
        </w:trPr>
        <w:tc>
          <w:tcPr>
            <w:tcW w:w="6663" w:type="dxa"/>
          </w:tcPr>
          <w:p w14:paraId="169465A1" w14:textId="77777777" w:rsidR="00AB4D41" w:rsidRPr="00D03A84" w:rsidRDefault="00AB4D41" w:rsidP="00F737E8">
            <w:pPr>
              <w:rPr>
                <w:rFonts w:ascii="Arial" w:eastAsia="Times New Roman" w:hAnsi="Arial" w:cs="Arial"/>
                <w:sz w:val="24"/>
                <w:szCs w:val="24"/>
                <w:lang w:eastAsia="en-GB"/>
              </w:rPr>
            </w:pPr>
            <w:r w:rsidRPr="00D03A84">
              <w:rPr>
                <w:rFonts w:ascii="Arial" w:hAnsi="Arial" w:cs="Arial"/>
                <w:sz w:val="24"/>
                <w:szCs w:val="24"/>
              </w:rPr>
              <w:t>The school can demonstrate how it fosters and develops healthy relationships between all members of the school community</w:t>
            </w:r>
            <w:r>
              <w:rPr>
                <w:rFonts w:ascii="Arial" w:hAnsi="Arial" w:cs="Arial"/>
                <w:sz w:val="24"/>
                <w:szCs w:val="24"/>
              </w:rPr>
              <w:t>.</w:t>
            </w:r>
          </w:p>
        </w:tc>
        <w:tc>
          <w:tcPr>
            <w:tcW w:w="1275" w:type="dxa"/>
          </w:tcPr>
          <w:p w14:paraId="560B8BDB"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14013D82"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0EA15BC0"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27BB612B" w14:textId="77777777" w:rsidTr="00AB4D41">
        <w:trPr>
          <w:trHeight w:val="660"/>
        </w:trPr>
        <w:tc>
          <w:tcPr>
            <w:tcW w:w="6663" w:type="dxa"/>
          </w:tcPr>
          <w:p w14:paraId="2668A34D" w14:textId="77777777" w:rsidR="00AB4D41" w:rsidRPr="00D03A84" w:rsidRDefault="00AB4D41" w:rsidP="00F737E8">
            <w:pPr>
              <w:rPr>
                <w:rFonts w:ascii="Arial" w:hAnsi="Arial" w:cs="Arial"/>
                <w:sz w:val="24"/>
                <w:szCs w:val="24"/>
              </w:rPr>
            </w:pPr>
            <w:r w:rsidRPr="00D03A84">
              <w:rPr>
                <w:rFonts w:ascii="Arial" w:hAnsi="Arial" w:cs="Arial"/>
                <w:sz w:val="24"/>
                <w:szCs w:val="24"/>
              </w:rPr>
              <w:t>The school actively promotes the UNCRC</w:t>
            </w:r>
            <w:r>
              <w:rPr>
                <w:rFonts w:ascii="Arial" w:hAnsi="Arial" w:cs="Arial"/>
                <w:sz w:val="24"/>
                <w:szCs w:val="24"/>
              </w:rPr>
              <w:t>.</w:t>
            </w:r>
            <w:r w:rsidRPr="00D03A84">
              <w:rPr>
                <w:rFonts w:ascii="Arial" w:hAnsi="Arial" w:cs="Arial"/>
                <w:sz w:val="24"/>
                <w:szCs w:val="24"/>
              </w:rPr>
              <w:t xml:space="preserve"> </w:t>
            </w:r>
          </w:p>
        </w:tc>
        <w:tc>
          <w:tcPr>
            <w:tcW w:w="1275" w:type="dxa"/>
          </w:tcPr>
          <w:p w14:paraId="174D7D11"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12C3C294"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7B0C7397"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30B22595" w14:textId="77777777" w:rsidTr="00AB4D41">
        <w:trPr>
          <w:trHeight w:val="660"/>
        </w:trPr>
        <w:tc>
          <w:tcPr>
            <w:tcW w:w="10490" w:type="dxa"/>
            <w:gridSpan w:val="4"/>
            <w:shd w:val="clear" w:color="auto" w:fill="EEECE1" w:themeFill="background2"/>
          </w:tcPr>
          <w:p w14:paraId="5A8B6518" w14:textId="77777777" w:rsidR="00AB4D41" w:rsidRPr="00D03A84" w:rsidRDefault="00AB4D41" w:rsidP="00F737E8">
            <w:pPr>
              <w:rPr>
                <w:rFonts w:ascii="Arial" w:eastAsia="Times New Roman" w:hAnsi="Arial" w:cs="Arial"/>
                <w:b/>
                <w:bCs/>
                <w:i/>
                <w:sz w:val="24"/>
                <w:szCs w:val="24"/>
                <w:lang w:eastAsia="en-GB"/>
              </w:rPr>
            </w:pPr>
            <w:r w:rsidRPr="00D03A84">
              <w:rPr>
                <w:rFonts w:ascii="Arial" w:hAnsi="Arial" w:cs="Arial"/>
                <w:b/>
                <w:bCs/>
                <w:sz w:val="24"/>
                <w:szCs w:val="24"/>
              </w:rPr>
              <w:t xml:space="preserve">Support Services </w:t>
            </w:r>
          </w:p>
        </w:tc>
      </w:tr>
      <w:tr w:rsidR="00AB4D41" w:rsidRPr="00D03A84" w14:paraId="615EF2DD" w14:textId="77777777" w:rsidTr="00AB4D41">
        <w:trPr>
          <w:trHeight w:val="660"/>
        </w:trPr>
        <w:tc>
          <w:tcPr>
            <w:tcW w:w="6663" w:type="dxa"/>
          </w:tcPr>
          <w:p w14:paraId="3D589321" w14:textId="77777777" w:rsidR="00AB4D41" w:rsidRPr="00D03A84" w:rsidRDefault="00AB4D41" w:rsidP="00F737E8">
            <w:pPr>
              <w:rPr>
                <w:rFonts w:ascii="Arial" w:hAnsi="Arial" w:cs="Arial"/>
                <w:sz w:val="24"/>
                <w:szCs w:val="24"/>
              </w:rPr>
            </w:pPr>
            <w:r w:rsidRPr="00D03A84">
              <w:rPr>
                <w:rFonts w:ascii="Arial" w:eastAsia="Times New Roman" w:hAnsi="Arial" w:cs="Arial"/>
                <w:sz w:val="24"/>
                <w:szCs w:val="24"/>
                <w:lang w:eastAsia="en-GB"/>
              </w:rPr>
              <w:t>Contributions to RSE by external agencies support and enhance the RSE programme and do not replace teaching by school staff. Visitors comply with school policy.</w:t>
            </w:r>
          </w:p>
        </w:tc>
        <w:tc>
          <w:tcPr>
            <w:tcW w:w="1275" w:type="dxa"/>
          </w:tcPr>
          <w:p w14:paraId="0A113634"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51591ADE"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62689668"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65C700A7" w14:textId="77777777" w:rsidTr="00AB4D41">
        <w:trPr>
          <w:trHeight w:val="660"/>
        </w:trPr>
        <w:tc>
          <w:tcPr>
            <w:tcW w:w="6663" w:type="dxa"/>
          </w:tcPr>
          <w:p w14:paraId="1297F562" w14:textId="77777777" w:rsidR="00AB4D41" w:rsidRPr="00D03A84" w:rsidRDefault="00AB4D41" w:rsidP="00F737E8">
            <w:pPr>
              <w:rPr>
                <w:rFonts w:ascii="Arial" w:eastAsia="Times New Roman" w:hAnsi="Arial" w:cs="Arial"/>
                <w:sz w:val="24"/>
                <w:szCs w:val="24"/>
                <w:lang w:eastAsia="en-GB"/>
              </w:rPr>
            </w:pPr>
            <w:r w:rsidRPr="00D03A84">
              <w:rPr>
                <w:rFonts w:ascii="Arial" w:eastAsia="Times New Roman" w:hAnsi="Arial" w:cs="Arial"/>
                <w:bCs/>
                <w:sz w:val="24"/>
                <w:szCs w:val="24"/>
                <w:lang w:eastAsia="en-GB"/>
              </w:rPr>
              <w:t>Secondary aged learners have access to appropriate local information, support and advice.</w:t>
            </w:r>
          </w:p>
        </w:tc>
        <w:tc>
          <w:tcPr>
            <w:tcW w:w="1275" w:type="dxa"/>
          </w:tcPr>
          <w:p w14:paraId="6AAD760F" w14:textId="1CE54976" w:rsidR="00AB4D41" w:rsidRPr="00D03A84" w:rsidRDefault="0032309C" w:rsidP="00F737E8">
            <w:pPr>
              <w:rPr>
                <w:rFonts w:ascii="Arial" w:eastAsia="Times New Roman" w:hAnsi="Arial" w:cs="Arial"/>
                <w:bCs/>
                <w:i/>
                <w:sz w:val="24"/>
                <w:szCs w:val="24"/>
                <w:lang w:eastAsia="en-GB"/>
              </w:rPr>
            </w:pPr>
            <w:r>
              <w:rPr>
                <w:rFonts w:ascii="Arial" w:eastAsia="Times New Roman" w:hAnsi="Arial" w:cs="Arial"/>
                <w:bCs/>
                <w:i/>
                <w:sz w:val="24"/>
                <w:szCs w:val="24"/>
                <w:lang w:eastAsia="en-GB"/>
              </w:rPr>
              <w:t>N/A</w:t>
            </w:r>
          </w:p>
        </w:tc>
        <w:tc>
          <w:tcPr>
            <w:tcW w:w="1276" w:type="dxa"/>
          </w:tcPr>
          <w:p w14:paraId="1B9705E7"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0BCA2A57"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5F95E45A" w14:textId="77777777" w:rsidTr="00AB4D41">
        <w:trPr>
          <w:trHeight w:val="660"/>
        </w:trPr>
        <w:tc>
          <w:tcPr>
            <w:tcW w:w="6663" w:type="dxa"/>
          </w:tcPr>
          <w:p w14:paraId="1E70F796"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The school actively engages with specialist services e.g. school nurse</w:t>
            </w:r>
            <w:r>
              <w:rPr>
                <w:rFonts w:ascii="Arial" w:eastAsia="Times New Roman" w:hAnsi="Arial" w:cs="Arial"/>
                <w:bCs/>
                <w:sz w:val="24"/>
                <w:szCs w:val="24"/>
                <w:lang w:eastAsia="en-GB"/>
              </w:rPr>
              <w:t>.</w:t>
            </w:r>
          </w:p>
        </w:tc>
        <w:tc>
          <w:tcPr>
            <w:tcW w:w="1275" w:type="dxa"/>
          </w:tcPr>
          <w:p w14:paraId="6ED70510"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49EA3345"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38BDACAB"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2F1014B8" w14:textId="77777777" w:rsidTr="00AB4D41">
        <w:trPr>
          <w:trHeight w:val="660"/>
        </w:trPr>
        <w:tc>
          <w:tcPr>
            <w:tcW w:w="10490" w:type="dxa"/>
            <w:gridSpan w:val="4"/>
            <w:shd w:val="clear" w:color="auto" w:fill="EEECE1" w:themeFill="background2"/>
          </w:tcPr>
          <w:p w14:paraId="14662E6F" w14:textId="77777777" w:rsidR="00AB4D41" w:rsidRPr="00D03A84" w:rsidRDefault="00AB4D41" w:rsidP="00F737E8">
            <w:pPr>
              <w:rPr>
                <w:rFonts w:ascii="Arial" w:eastAsia="Times New Roman" w:hAnsi="Arial" w:cs="Arial"/>
                <w:b/>
                <w:i/>
                <w:sz w:val="24"/>
                <w:szCs w:val="24"/>
                <w:lang w:eastAsia="en-GB"/>
              </w:rPr>
            </w:pPr>
            <w:r w:rsidRPr="00D03A84">
              <w:rPr>
                <w:rFonts w:ascii="Arial" w:eastAsia="Times New Roman" w:hAnsi="Arial" w:cs="Arial"/>
                <w:b/>
                <w:sz w:val="24"/>
                <w:szCs w:val="24"/>
                <w:lang w:eastAsia="en-GB"/>
              </w:rPr>
              <w:t>Learning Environment</w:t>
            </w:r>
          </w:p>
        </w:tc>
      </w:tr>
      <w:tr w:rsidR="00AB4D41" w:rsidRPr="00D03A84" w14:paraId="71C087A7" w14:textId="77777777" w:rsidTr="00AB4D41">
        <w:trPr>
          <w:trHeight w:val="660"/>
        </w:trPr>
        <w:tc>
          <w:tcPr>
            <w:tcW w:w="6663" w:type="dxa"/>
          </w:tcPr>
          <w:p w14:paraId="16F799C2"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Learners feel safe in RSE lessons.</w:t>
            </w:r>
          </w:p>
        </w:tc>
        <w:tc>
          <w:tcPr>
            <w:tcW w:w="1275" w:type="dxa"/>
          </w:tcPr>
          <w:p w14:paraId="33D262D2"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2925E6BC"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2E1188F9"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2E7490F3" w14:textId="77777777" w:rsidTr="00AB4D41">
        <w:trPr>
          <w:trHeight w:val="660"/>
        </w:trPr>
        <w:tc>
          <w:tcPr>
            <w:tcW w:w="6663" w:type="dxa"/>
          </w:tcPr>
          <w:p w14:paraId="022111A6"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 xml:space="preserve">Learners can access support and advice in designated areas in the school. </w:t>
            </w:r>
          </w:p>
        </w:tc>
        <w:tc>
          <w:tcPr>
            <w:tcW w:w="1275" w:type="dxa"/>
          </w:tcPr>
          <w:p w14:paraId="49AECA12"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518AFA4B"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5BB0F359"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3FB3E4CF" w14:textId="77777777" w:rsidTr="00AB4D41">
        <w:trPr>
          <w:trHeight w:val="660"/>
        </w:trPr>
        <w:tc>
          <w:tcPr>
            <w:tcW w:w="10490" w:type="dxa"/>
            <w:gridSpan w:val="4"/>
            <w:shd w:val="clear" w:color="auto" w:fill="F2F2F2" w:themeFill="background1" w:themeFillShade="F2"/>
          </w:tcPr>
          <w:p w14:paraId="48E9782B" w14:textId="77777777" w:rsidR="00AB4D41" w:rsidRPr="00D03A84" w:rsidRDefault="00AB4D41" w:rsidP="00F737E8">
            <w:pPr>
              <w:rPr>
                <w:rFonts w:ascii="Arial" w:eastAsia="Times New Roman" w:hAnsi="Arial" w:cs="Arial"/>
                <w:b/>
                <w:bCs/>
                <w:i/>
                <w:sz w:val="24"/>
                <w:szCs w:val="24"/>
                <w:lang w:eastAsia="en-GB"/>
              </w:rPr>
            </w:pPr>
            <w:r w:rsidRPr="00D03A84">
              <w:rPr>
                <w:rFonts w:ascii="Arial" w:eastAsia="Times New Roman" w:hAnsi="Arial" w:cs="Arial"/>
                <w:b/>
                <w:bCs/>
                <w:sz w:val="24"/>
                <w:szCs w:val="24"/>
                <w:lang w:eastAsia="en-GB"/>
              </w:rPr>
              <w:t>Curriculum</w:t>
            </w:r>
          </w:p>
        </w:tc>
      </w:tr>
      <w:tr w:rsidR="00AB4D41" w:rsidRPr="00D03A84" w14:paraId="079E2F54" w14:textId="77777777" w:rsidTr="00AB4D41">
        <w:trPr>
          <w:trHeight w:val="660"/>
        </w:trPr>
        <w:tc>
          <w:tcPr>
            <w:tcW w:w="6663" w:type="dxa"/>
          </w:tcPr>
          <w:p w14:paraId="735DB535"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t>Learners are actively involved in the development of the RSE curriculum.</w:t>
            </w:r>
          </w:p>
        </w:tc>
        <w:tc>
          <w:tcPr>
            <w:tcW w:w="1275" w:type="dxa"/>
          </w:tcPr>
          <w:p w14:paraId="6CFDB48D"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5C0480A1"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33C7809F"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2E25476D" w14:textId="77777777" w:rsidTr="00AB4D41">
        <w:trPr>
          <w:trHeight w:val="660"/>
        </w:trPr>
        <w:tc>
          <w:tcPr>
            <w:tcW w:w="6663" w:type="dxa"/>
          </w:tcPr>
          <w:p w14:paraId="5A8A5BA4" w14:textId="77777777" w:rsidR="00AB4D41" w:rsidRPr="00D03A84" w:rsidRDefault="00AB4D41" w:rsidP="00F737E8">
            <w:pPr>
              <w:tabs>
                <w:tab w:val="num" w:pos="540"/>
              </w:tabs>
              <w:rPr>
                <w:rFonts w:ascii="Arial" w:eastAsia="Times New Roman" w:hAnsi="Arial" w:cs="Arial"/>
                <w:sz w:val="24"/>
                <w:szCs w:val="24"/>
                <w:lang w:eastAsia="en-GB"/>
              </w:rPr>
            </w:pPr>
            <w:r w:rsidRPr="00D03A84">
              <w:rPr>
                <w:rFonts w:ascii="Arial" w:eastAsia="Times New Roman" w:hAnsi="Arial" w:cs="Arial"/>
                <w:sz w:val="24"/>
                <w:szCs w:val="24"/>
                <w:lang w:eastAsia="en-GB"/>
              </w:rPr>
              <w:lastRenderedPageBreak/>
              <w:t>RSE curriculum overviews have been developed clearly identifying progression steps.</w:t>
            </w:r>
          </w:p>
        </w:tc>
        <w:tc>
          <w:tcPr>
            <w:tcW w:w="1275" w:type="dxa"/>
          </w:tcPr>
          <w:p w14:paraId="08EA9047"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29ADA446"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0583D8EA"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50DFEBE2" w14:textId="77777777" w:rsidTr="00AB4D41">
        <w:trPr>
          <w:trHeight w:val="660"/>
        </w:trPr>
        <w:tc>
          <w:tcPr>
            <w:tcW w:w="6663" w:type="dxa"/>
          </w:tcPr>
          <w:p w14:paraId="6731DFD6"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 xml:space="preserve">Resources are carefully selected for their suitability and are reviewed for their effectiveness. </w:t>
            </w:r>
          </w:p>
        </w:tc>
        <w:tc>
          <w:tcPr>
            <w:tcW w:w="1275" w:type="dxa"/>
          </w:tcPr>
          <w:p w14:paraId="7F64FA44"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5FE207A0"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7D4B67F4"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0EA6BFA5" w14:textId="77777777" w:rsidTr="00AB4D41">
        <w:trPr>
          <w:trHeight w:val="660"/>
        </w:trPr>
        <w:tc>
          <w:tcPr>
            <w:tcW w:w="6663" w:type="dxa"/>
          </w:tcPr>
          <w:p w14:paraId="39691AD6"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 xml:space="preserve">A range of teaching and learning strategies are used which encourage participation with opportunities for leaners to develop positive values, skills and attitudes around RSE. </w:t>
            </w:r>
          </w:p>
        </w:tc>
        <w:tc>
          <w:tcPr>
            <w:tcW w:w="1275" w:type="dxa"/>
          </w:tcPr>
          <w:p w14:paraId="10376680"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3863FF69"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6F4A40D9"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456F0071" w14:textId="77777777" w:rsidTr="00AB4D41">
        <w:trPr>
          <w:trHeight w:val="660"/>
        </w:trPr>
        <w:tc>
          <w:tcPr>
            <w:tcW w:w="6663" w:type="dxa"/>
          </w:tcPr>
          <w:p w14:paraId="2E12C554" w14:textId="77777777" w:rsidR="00AB4D41" w:rsidRPr="00D03A84" w:rsidRDefault="00AB4D41" w:rsidP="00F737E8">
            <w:pPr>
              <w:rPr>
                <w:rFonts w:ascii="Arial" w:eastAsia="Times New Roman" w:hAnsi="Arial" w:cs="Arial"/>
                <w:bCs/>
                <w:sz w:val="24"/>
                <w:szCs w:val="24"/>
                <w:lang w:eastAsia="en-GB"/>
              </w:rPr>
            </w:pPr>
            <w:r w:rsidRPr="00D03A84">
              <w:rPr>
                <w:rFonts w:ascii="Arial" w:eastAsia="Times New Roman" w:hAnsi="Arial" w:cs="Arial"/>
                <w:bCs/>
                <w:sz w:val="24"/>
                <w:szCs w:val="24"/>
                <w:lang w:eastAsia="en-GB"/>
              </w:rPr>
              <w:t xml:space="preserve">Assessing </w:t>
            </w:r>
            <w:proofErr w:type="gramStart"/>
            <w:r w:rsidRPr="00D03A84">
              <w:rPr>
                <w:rFonts w:ascii="Arial" w:eastAsia="Times New Roman" w:hAnsi="Arial" w:cs="Arial"/>
                <w:bCs/>
                <w:sz w:val="24"/>
                <w:szCs w:val="24"/>
                <w:lang w:eastAsia="en-GB"/>
              </w:rPr>
              <w:t>learners</w:t>
            </w:r>
            <w:proofErr w:type="gramEnd"/>
            <w:r w:rsidRPr="00D03A84">
              <w:rPr>
                <w:rFonts w:ascii="Arial" w:eastAsia="Times New Roman" w:hAnsi="Arial" w:cs="Arial"/>
                <w:bCs/>
                <w:sz w:val="24"/>
                <w:szCs w:val="24"/>
                <w:lang w:eastAsia="en-GB"/>
              </w:rPr>
              <w:t xml:space="preserve"> achievement in RSE is planned into the programme. </w:t>
            </w:r>
          </w:p>
        </w:tc>
        <w:tc>
          <w:tcPr>
            <w:tcW w:w="1275" w:type="dxa"/>
          </w:tcPr>
          <w:p w14:paraId="2128FDAF" w14:textId="77777777" w:rsidR="00AB4D41" w:rsidRPr="0032309C" w:rsidRDefault="00AB4D41" w:rsidP="0032309C">
            <w:pPr>
              <w:pStyle w:val="ListParagraph"/>
              <w:numPr>
                <w:ilvl w:val="0"/>
                <w:numId w:val="13"/>
              </w:numPr>
              <w:rPr>
                <w:rFonts w:ascii="Arial" w:eastAsia="Times New Roman" w:hAnsi="Arial" w:cs="Arial"/>
                <w:bCs/>
                <w:i/>
                <w:sz w:val="24"/>
                <w:szCs w:val="24"/>
                <w:lang w:eastAsia="en-GB"/>
              </w:rPr>
            </w:pPr>
          </w:p>
        </w:tc>
        <w:tc>
          <w:tcPr>
            <w:tcW w:w="1276" w:type="dxa"/>
          </w:tcPr>
          <w:p w14:paraId="3C98F811" w14:textId="77777777" w:rsidR="00AB4D41" w:rsidRPr="00D03A84" w:rsidRDefault="00AB4D41" w:rsidP="00F737E8">
            <w:pPr>
              <w:rPr>
                <w:rFonts w:ascii="Arial" w:eastAsia="Times New Roman" w:hAnsi="Arial" w:cs="Arial"/>
                <w:bCs/>
                <w:i/>
                <w:sz w:val="24"/>
                <w:szCs w:val="24"/>
                <w:lang w:eastAsia="en-GB"/>
              </w:rPr>
            </w:pPr>
          </w:p>
        </w:tc>
        <w:tc>
          <w:tcPr>
            <w:tcW w:w="1276" w:type="dxa"/>
          </w:tcPr>
          <w:p w14:paraId="537187AE" w14:textId="77777777" w:rsidR="00AB4D41" w:rsidRPr="00D03A84" w:rsidRDefault="00AB4D41" w:rsidP="00F737E8">
            <w:pPr>
              <w:rPr>
                <w:rFonts w:ascii="Arial" w:eastAsia="Times New Roman" w:hAnsi="Arial" w:cs="Arial"/>
                <w:bCs/>
                <w:i/>
                <w:sz w:val="24"/>
                <w:szCs w:val="24"/>
                <w:lang w:eastAsia="en-GB"/>
              </w:rPr>
            </w:pPr>
          </w:p>
        </w:tc>
      </w:tr>
      <w:tr w:rsidR="00AB4D41" w:rsidRPr="00D03A84" w14:paraId="4361AD4B" w14:textId="77777777" w:rsidTr="00AB4D41">
        <w:trPr>
          <w:trHeight w:val="660"/>
        </w:trPr>
        <w:tc>
          <w:tcPr>
            <w:tcW w:w="10490" w:type="dxa"/>
            <w:gridSpan w:val="4"/>
          </w:tcPr>
          <w:p w14:paraId="4E70CDE9" w14:textId="77777777" w:rsidR="00AB4D41" w:rsidRPr="00D03A84" w:rsidRDefault="00AB4D41" w:rsidP="00F737E8">
            <w:pPr>
              <w:rPr>
                <w:rFonts w:ascii="Arial" w:eastAsia="Times New Roman" w:hAnsi="Arial" w:cs="Arial"/>
                <w:bCs/>
                <w:sz w:val="24"/>
                <w:szCs w:val="24"/>
                <w:u w:val="single"/>
                <w:lang w:eastAsia="en-GB"/>
              </w:rPr>
            </w:pPr>
            <w:r w:rsidRPr="00D03A84">
              <w:rPr>
                <w:rFonts w:ascii="Arial" w:eastAsia="Times New Roman" w:hAnsi="Arial" w:cs="Arial"/>
                <w:bCs/>
                <w:sz w:val="24"/>
                <w:szCs w:val="24"/>
                <w:u w:val="single"/>
                <w:lang w:eastAsia="en-GB"/>
              </w:rPr>
              <w:t>Next steps</w:t>
            </w:r>
          </w:p>
          <w:p w14:paraId="58983BD5" w14:textId="11783997" w:rsidR="00AB4D41" w:rsidRDefault="0032309C" w:rsidP="0032309C">
            <w:pPr>
              <w:pStyle w:val="ListParagraph"/>
              <w:numPr>
                <w:ilvl w:val="0"/>
                <w:numId w:val="14"/>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Continue to build on the </w:t>
            </w:r>
            <w:r w:rsidR="000A3F39">
              <w:rPr>
                <w:rFonts w:ascii="Arial" w:eastAsia="Times New Roman" w:hAnsi="Arial" w:cs="Arial"/>
                <w:bCs/>
                <w:sz w:val="24"/>
                <w:szCs w:val="24"/>
                <w:lang w:eastAsia="en-GB"/>
              </w:rPr>
              <w:t>identification of high-quality literature to build the school’s resources</w:t>
            </w:r>
          </w:p>
          <w:p w14:paraId="2952C782" w14:textId="38F79CD5" w:rsidR="000A3F39" w:rsidRPr="0032309C" w:rsidRDefault="000A3F39" w:rsidP="0032309C">
            <w:pPr>
              <w:pStyle w:val="ListParagraph"/>
              <w:numPr>
                <w:ilvl w:val="0"/>
                <w:numId w:val="14"/>
              </w:numPr>
              <w:rPr>
                <w:rFonts w:ascii="Arial" w:eastAsia="Times New Roman" w:hAnsi="Arial" w:cs="Arial"/>
                <w:bCs/>
                <w:sz w:val="24"/>
                <w:szCs w:val="24"/>
                <w:lang w:eastAsia="en-GB"/>
              </w:rPr>
            </w:pPr>
            <w:r>
              <w:rPr>
                <w:rFonts w:ascii="Arial" w:eastAsia="Times New Roman" w:hAnsi="Arial" w:cs="Arial"/>
                <w:bCs/>
                <w:sz w:val="24"/>
                <w:szCs w:val="24"/>
                <w:lang w:eastAsia="en-GB"/>
              </w:rPr>
              <w:t>Arrange a meeting for parents with the RSE adviser for Newport 27.9.22</w:t>
            </w:r>
          </w:p>
          <w:p w14:paraId="633C5290" w14:textId="77777777" w:rsidR="00AB4D41" w:rsidRPr="00D03A84" w:rsidRDefault="00AB4D41" w:rsidP="00F737E8">
            <w:pPr>
              <w:rPr>
                <w:rFonts w:ascii="Arial" w:eastAsia="Times New Roman" w:hAnsi="Arial" w:cs="Arial"/>
                <w:bCs/>
                <w:sz w:val="24"/>
                <w:szCs w:val="24"/>
                <w:lang w:eastAsia="en-GB"/>
              </w:rPr>
            </w:pPr>
          </w:p>
          <w:p w14:paraId="1C3845A4" w14:textId="77777777" w:rsidR="00AB4D41" w:rsidRPr="00D03A84" w:rsidRDefault="00AB4D41" w:rsidP="00F737E8">
            <w:pPr>
              <w:rPr>
                <w:rFonts w:ascii="Arial" w:eastAsia="Times New Roman" w:hAnsi="Arial" w:cs="Arial"/>
                <w:bCs/>
                <w:sz w:val="24"/>
                <w:szCs w:val="24"/>
                <w:lang w:eastAsia="en-GB"/>
              </w:rPr>
            </w:pPr>
          </w:p>
          <w:p w14:paraId="65CA4FDB" w14:textId="77777777" w:rsidR="00AB4D41" w:rsidRPr="00D03A84" w:rsidRDefault="00AB4D41" w:rsidP="00F737E8">
            <w:pPr>
              <w:rPr>
                <w:rFonts w:ascii="Arial" w:eastAsia="Times New Roman" w:hAnsi="Arial" w:cs="Arial"/>
                <w:bCs/>
                <w:sz w:val="24"/>
                <w:szCs w:val="24"/>
                <w:lang w:eastAsia="en-GB"/>
              </w:rPr>
            </w:pPr>
          </w:p>
          <w:p w14:paraId="1D6667C4" w14:textId="77777777" w:rsidR="00AB4D41" w:rsidRPr="00D03A84" w:rsidRDefault="00AB4D41" w:rsidP="00F737E8">
            <w:pPr>
              <w:rPr>
                <w:rFonts w:ascii="Arial" w:eastAsia="Times New Roman" w:hAnsi="Arial" w:cs="Arial"/>
                <w:bCs/>
                <w:sz w:val="24"/>
                <w:szCs w:val="24"/>
                <w:lang w:eastAsia="en-GB"/>
              </w:rPr>
            </w:pPr>
          </w:p>
          <w:p w14:paraId="7CA7908F" w14:textId="386B2AD2" w:rsidR="00AB4D41" w:rsidRPr="00D03A84" w:rsidRDefault="00AB4D41" w:rsidP="00F737E8">
            <w:pPr>
              <w:rPr>
                <w:rFonts w:ascii="Arial" w:eastAsia="Times New Roman" w:hAnsi="Arial" w:cs="Arial"/>
                <w:bCs/>
                <w:i/>
                <w:sz w:val="24"/>
                <w:szCs w:val="24"/>
                <w:lang w:eastAsia="en-GB"/>
              </w:rPr>
            </w:pPr>
            <w:r w:rsidRPr="00D03A84">
              <w:rPr>
                <w:rFonts w:ascii="Arial" w:eastAsia="Times New Roman" w:hAnsi="Arial" w:cs="Arial"/>
                <w:bCs/>
                <w:sz w:val="24"/>
                <w:szCs w:val="24"/>
                <w:lang w:eastAsia="en-GB"/>
              </w:rPr>
              <w:t xml:space="preserve">Completed by:      </w:t>
            </w:r>
            <w:r w:rsidR="000A3F39">
              <w:rPr>
                <w:rFonts w:ascii="Arial" w:eastAsia="Times New Roman" w:hAnsi="Arial" w:cs="Arial"/>
                <w:bCs/>
                <w:sz w:val="24"/>
                <w:szCs w:val="24"/>
                <w:lang w:eastAsia="en-GB"/>
              </w:rPr>
              <w:t>L. J. Lewis</w:t>
            </w:r>
            <w:r w:rsidRPr="00D03A84">
              <w:rPr>
                <w:rFonts w:ascii="Arial" w:eastAsia="Times New Roman" w:hAnsi="Arial" w:cs="Arial"/>
                <w:bCs/>
                <w:sz w:val="24"/>
                <w:szCs w:val="24"/>
                <w:lang w:eastAsia="en-GB"/>
              </w:rPr>
              <w:t xml:space="preserve">                                                        Date:</w:t>
            </w:r>
            <w:r w:rsidR="000A3F39">
              <w:rPr>
                <w:rFonts w:ascii="Arial" w:eastAsia="Times New Roman" w:hAnsi="Arial" w:cs="Arial"/>
                <w:bCs/>
                <w:sz w:val="24"/>
                <w:szCs w:val="24"/>
                <w:lang w:eastAsia="en-GB"/>
              </w:rPr>
              <w:t>15.9.22</w:t>
            </w:r>
          </w:p>
        </w:tc>
      </w:tr>
    </w:tbl>
    <w:p w14:paraId="7647F72D" w14:textId="232ADB5A" w:rsidR="009771B0" w:rsidRDefault="009771B0" w:rsidP="00AB4D41">
      <w:pPr>
        <w:widowControl w:val="0"/>
        <w:autoSpaceDE w:val="0"/>
        <w:autoSpaceDN w:val="0"/>
        <w:adjustRightInd w:val="0"/>
        <w:rPr>
          <w:rFonts w:ascii="Arial" w:eastAsia="Times New Roman" w:hAnsi="Arial" w:cs="Arial"/>
          <w:color w:val="000000"/>
          <w:lang w:val="en-US"/>
        </w:rPr>
      </w:pPr>
    </w:p>
    <w:p w14:paraId="3E2DCA7C" w14:textId="77777777" w:rsidR="009771B0" w:rsidRDefault="009771B0">
      <w:pPr>
        <w:rPr>
          <w:rFonts w:ascii="Arial" w:eastAsia="Times New Roman" w:hAnsi="Arial" w:cs="Arial"/>
          <w:color w:val="000000"/>
          <w:lang w:val="en-US"/>
        </w:rPr>
      </w:pPr>
      <w:r>
        <w:rPr>
          <w:rFonts w:ascii="Arial" w:eastAsia="Times New Roman" w:hAnsi="Arial" w:cs="Arial"/>
          <w:color w:val="000000"/>
          <w:lang w:val="en-US"/>
        </w:rPr>
        <w:br w:type="page"/>
      </w:r>
    </w:p>
    <w:p w14:paraId="773F97E8" w14:textId="77777777" w:rsidR="009771B0" w:rsidRDefault="009771B0" w:rsidP="009771B0">
      <w:pPr>
        <w:rPr>
          <w:rFonts w:ascii="Arial" w:hAnsi="Arial" w:cs="Arial"/>
          <w:b/>
          <w:bCs/>
          <w:color w:val="000000" w:themeColor="text1"/>
          <w:sz w:val="24"/>
          <w:szCs w:val="24"/>
        </w:rPr>
      </w:pPr>
    </w:p>
    <w:p w14:paraId="5DB3A613" w14:textId="247B7FB2" w:rsidR="009771B0" w:rsidRDefault="009771B0" w:rsidP="009771B0">
      <w:pPr>
        <w:rPr>
          <w:rFonts w:ascii="Arial" w:hAnsi="Arial" w:cs="Arial"/>
          <w:b/>
          <w:bCs/>
          <w:color w:val="000000" w:themeColor="text1"/>
          <w:sz w:val="24"/>
          <w:szCs w:val="24"/>
        </w:rPr>
      </w:pPr>
      <w:r w:rsidRPr="00494312">
        <w:rPr>
          <w:rFonts w:ascii="Arial" w:hAnsi="Arial" w:cs="Arial"/>
          <w:b/>
          <w:bCs/>
          <w:color w:val="000000" w:themeColor="text1"/>
          <w:sz w:val="24"/>
          <w:szCs w:val="24"/>
        </w:rPr>
        <w:t xml:space="preserve">Appendix </w:t>
      </w:r>
      <w:r>
        <w:rPr>
          <w:rFonts w:ascii="Arial" w:hAnsi="Arial" w:cs="Arial"/>
          <w:b/>
          <w:bCs/>
          <w:color w:val="000000" w:themeColor="text1"/>
          <w:sz w:val="24"/>
          <w:szCs w:val="24"/>
        </w:rPr>
        <w:t xml:space="preserve">2: </w:t>
      </w:r>
      <w:r w:rsidRPr="00494312">
        <w:rPr>
          <w:rFonts w:ascii="Arial" w:hAnsi="Arial" w:cs="Arial"/>
          <w:b/>
          <w:bCs/>
          <w:color w:val="000000" w:themeColor="text1"/>
          <w:sz w:val="24"/>
          <w:szCs w:val="24"/>
        </w:rPr>
        <w:t>Model class agreement for RSE</w:t>
      </w:r>
    </w:p>
    <w:p w14:paraId="30DEA6A8" w14:textId="5D0A42E8" w:rsidR="00FA1146" w:rsidRDefault="00FA1146" w:rsidP="009771B0">
      <w:pPr>
        <w:rPr>
          <w:rFonts w:ascii="Arial" w:hAnsi="Arial" w:cs="Arial"/>
          <w:b/>
          <w:bCs/>
          <w:color w:val="000000" w:themeColor="text1"/>
          <w:sz w:val="24"/>
          <w:szCs w:val="24"/>
        </w:rPr>
      </w:pPr>
    </w:p>
    <w:p w14:paraId="47B65A01" w14:textId="48393394" w:rsidR="00BB741B" w:rsidRPr="00494312" w:rsidRDefault="00BB741B" w:rsidP="00BB741B">
      <w:pPr>
        <w:rPr>
          <w:rFonts w:ascii="Arial" w:hAnsi="Arial" w:cs="Arial"/>
          <w:color w:val="000000" w:themeColor="text1"/>
          <w:sz w:val="24"/>
          <w:szCs w:val="24"/>
        </w:rPr>
      </w:pPr>
      <w:r w:rsidRPr="00494312">
        <w:rPr>
          <w:rFonts w:ascii="Arial" w:hAnsi="Arial" w:cs="Arial"/>
          <w:color w:val="000000" w:themeColor="text1"/>
          <w:sz w:val="24"/>
          <w:szCs w:val="24"/>
        </w:rPr>
        <w:t>Developing a class agreement as part of RSE or individually with each class, establishes clear parameters regarding what is appropriate and inappropriate in a whole group setting. In turn, this helps to create a balance between learners feeling respected and safe, and protecting individual privacy.</w:t>
      </w:r>
    </w:p>
    <w:p w14:paraId="39A7C576" w14:textId="77777777" w:rsidR="00BB741B" w:rsidRPr="00494312" w:rsidRDefault="00BB741B" w:rsidP="00BB741B">
      <w:pPr>
        <w:rPr>
          <w:rFonts w:ascii="Arial" w:hAnsi="Arial" w:cs="Arial"/>
          <w:b/>
          <w:bCs/>
          <w:color w:val="000000" w:themeColor="text1"/>
          <w:sz w:val="24"/>
          <w:szCs w:val="24"/>
        </w:rPr>
      </w:pPr>
    </w:p>
    <w:tbl>
      <w:tblPr>
        <w:tblStyle w:val="TableGrid"/>
        <w:tblW w:w="0" w:type="auto"/>
        <w:tblLook w:val="04A0" w:firstRow="1" w:lastRow="0" w:firstColumn="1" w:lastColumn="0" w:noHBand="0" w:noVBand="1"/>
      </w:tblPr>
      <w:tblGrid>
        <w:gridCol w:w="9016"/>
      </w:tblGrid>
      <w:tr w:rsidR="00BB741B" w:rsidRPr="00494312" w14:paraId="360DBDDA" w14:textId="77777777" w:rsidTr="00F737E8">
        <w:tc>
          <w:tcPr>
            <w:tcW w:w="9016" w:type="dxa"/>
          </w:tcPr>
          <w:p w14:paraId="744F0553" w14:textId="77777777" w:rsidR="00BB741B" w:rsidRPr="00494312" w:rsidRDefault="00BB741B" w:rsidP="00F737E8">
            <w:pPr>
              <w:pStyle w:val="paragraph"/>
              <w:spacing w:before="0" w:beforeAutospacing="0" w:after="120" w:afterAutospacing="0"/>
              <w:ind w:left="1077"/>
              <w:textAlignment w:val="baseline"/>
              <w:rPr>
                <w:rStyle w:val="normaltextrun"/>
                <w:rFonts w:ascii="Arial" w:hAnsi="Arial" w:cs="Arial"/>
                <w:b/>
                <w:color w:val="000000" w:themeColor="text1"/>
              </w:rPr>
            </w:pPr>
          </w:p>
          <w:p w14:paraId="168C299B" w14:textId="77777777" w:rsidR="00BB741B" w:rsidRPr="00494312" w:rsidRDefault="00BB741B" w:rsidP="00F737E8">
            <w:pPr>
              <w:pStyle w:val="paragraph"/>
              <w:spacing w:before="0" w:beforeAutospacing="0" w:after="120" w:afterAutospacing="0"/>
              <w:ind w:left="1077"/>
              <w:textAlignment w:val="baseline"/>
              <w:rPr>
                <w:rStyle w:val="normaltextrun"/>
                <w:rFonts w:ascii="Arial" w:hAnsi="Arial" w:cs="Arial"/>
                <w:b/>
                <w:color w:val="000000" w:themeColor="text1"/>
                <w:sz w:val="36"/>
                <w:szCs w:val="36"/>
                <w:u w:val="single"/>
              </w:rPr>
            </w:pPr>
            <w:r w:rsidRPr="00494312">
              <w:rPr>
                <w:rStyle w:val="normaltextrun"/>
                <w:rFonts w:ascii="Arial" w:hAnsi="Arial" w:cs="Arial"/>
                <w:b/>
                <w:color w:val="000000" w:themeColor="text1"/>
                <w:sz w:val="36"/>
                <w:szCs w:val="36"/>
                <w:u w:val="single"/>
              </w:rPr>
              <w:t>Class agreement</w:t>
            </w:r>
          </w:p>
          <w:p w14:paraId="1A24DAE1" w14:textId="77777777" w:rsidR="00BB741B" w:rsidRPr="00494312" w:rsidRDefault="00BB741B" w:rsidP="00F737E8">
            <w:pPr>
              <w:pStyle w:val="paragraph"/>
              <w:spacing w:before="0" w:beforeAutospacing="0" w:after="120" w:afterAutospacing="0"/>
              <w:ind w:left="720"/>
              <w:textAlignment w:val="baseline"/>
              <w:rPr>
                <w:rStyle w:val="normaltextrun"/>
                <w:rFonts w:ascii="Arial" w:hAnsi="Arial" w:cs="Arial"/>
                <w:bCs/>
                <w:color w:val="000000" w:themeColor="text1"/>
              </w:rPr>
            </w:pPr>
          </w:p>
          <w:p w14:paraId="12EDACBA" w14:textId="77777777" w:rsidR="00BB741B" w:rsidRDefault="00BB741B" w:rsidP="00F737E8">
            <w:pPr>
              <w:pStyle w:val="paragraph"/>
              <w:numPr>
                <w:ilvl w:val="0"/>
                <w:numId w:val="12"/>
              </w:numPr>
              <w:spacing w:before="0" w:beforeAutospacing="0" w:after="0" w:afterAutospacing="0"/>
              <w:ind w:left="1077" w:hanging="357"/>
              <w:textAlignment w:val="baseline"/>
              <w:rPr>
                <w:rStyle w:val="normaltextrun"/>
                <w:rFonts w:ascii="Arial" w:hAnsi="Arial" w:cs="Arial"/>
                <w:bCs/>
                <w:color w:val="000000" w:themeColor="text1"/>
              </w:rPr>
            </w:pPr>
            <w:r w:rsidRPr="00494312">
              <w:rPr>
                <w:rStyle w:val="normaltextrun"/>
                <w:rFonts w:ascii="Arial" w:hAnsi="Arial" w:cs="Arial"/>
                <w:bCs/>
                <w:color w:val="000000" w:themeColor="text1"/>
              </w:rPr>
              <w:t>We understand that we are all different and have our own opinions / experiences, but everyone will be treated with respect.</w:t>
            </w:r>
          </w:p>
          <w:p w14:paraId="43081DE2" w14:textId="77777777" w:rsidR="00BB741B" w:rsidRDefault="00BB741B" w:rsidP="00F737E8">
            <w:pPr>
              <w:pStyle w:val="paragraph"/>
              <w:spacing w:before="0" w:beforeAutospacing="0" w:after="0" w:afterAutospacing="0"/>
              <w:ind w:left="1077"/>
              <w:textAlignment w:val="baseline"/>
              <w:rPr>
                <w:rStyle w:val="normaltextrun"/>
                <w:rFonts w:ascii="Arial" w:hAnsi="Arial" w:cs="Arial"/>
                <w:bCs/>
                <w:color w:val="000000" w:themeColor="text1"/>
              </w:rPr>
            </w:pPr>
          </w:p>
          <w:p w14:paraId="296F376D" w14:textId="77777777" w:rsidR="00BB741B" w:rsidRDefault="00BB741B" w:rsidP="00F737E8">
            <w:pPr>
              <w:pStyle w:val="paragraph"/>
              <w:numPr>
                <w:ilvl w:val="0"/>
                <w:numId w:val="12"/>
              </w:numPr>
              <w:spacing w:before="0" w:beforeAutospacing="0" w:after="0" w:afterAutospacing="0"/>
              <w:ind w:left="1077" w:hanging="357"/>
              <w:textAlignment w:val="baseline"/>
              <w:rPr>
                <w:rStyle w:val="normaltextrun"/>
                <w:rFonts w:ascii="Arial" w:hAnsi="Arial" w:cs="Arial"/>
                <w:bCs/>
                <w:color w:val="000000" w:themeColor="text1"/>
              </w:rPr>
            </w:pPr>
            <w:r w:rsidRPr="00676D11">
              <w:rPr>
                <w:rStyle w:val="normaltextrun"/>
                <w:rFonts w:ascii="Arial" w:hAnsi="Arial" w:cs="Arial"/>
                <w:bCs/>
                <w:color w:val="000000" w:themeColor="text1"/>
              </w:rPr>
              <w:t>We will not ask personal questions.</w:t>
            </w:r>
          </w:p>
          <w:p w14:paraId="2AAE1FA6" w14:textId="77777777" w:rsidR="00BB741B" w:rsidRPr="00676D11" w:rsidRDefault="00BB741B" w:rsidP="00F737E8">
            <w:pPr>
              <w:pStyle w:val="paragraph"/>
              <w:spacing w:before="0" w:beforeAutospacing="0" w:after="0" w:afterAutospacing="0"/>
              <w:ind w:left="1077"/>
              <w:textAlignment w:val="baseline"/>
              <w:rPr>
                <w:rStyle w:val="normaltextrun"/>
                <w:rFonts w:ascii="Arial" w:hAnsi="Arial" w:cs="Arial"/>
                <w:bCs/>
                <w:color w:val="000000" w:themeColor="text1"/>
              </w:rPr>
            </w:pPr>
          </w:p>
          <w:p w14:paraId="7500EEFB" w14:textId="77777777" w:rsidR="00BB741B" w:rsidRPr="00676D11" w:rsidRDefault="00BB741B" w:rsidP="00F737E8">
            <w:pPr>
              <w:pStyle w:val="paragraph"/>
              <w:numPr>
                <w:ilvl w:val="0"/>
                <w:numId w:val="12"/>
              </w:numPr>
              <w:spacing w:before="0" w:beforeAutospacing="0" w:after="0" w:afterAutospacing="0"/>
              <w:ind w:left="1077" w:hanging="357"/>
              <w:textAlignment w:val="baseline"/>
              <w:rPr>
                <w:rFonts w:ascii="Arial" w:hAnsi="Arial" w:cs="Arial"/>
                <w:bCs/>
                <w:color w:val="000000" w:themeColor="text1"/>
              </w:rPr>
            </w:pPr>
            <w:r>
              <w:rPr>
                <w:rStyle w:val="normaltextrun"/>
                <w:rFonts w:ascii="Arial" w:hAnsi="Arial" w:cs="Arial"/>
                <w:bCs/>
                <w:color w:val="000000" w:themeColor="text1"/>
              </w:rPr>
              <w:t xml:space="preserve">We will </w:t>
            </w:r>
            <w:r w:rsidRPr="00494312">
              <w:rPr>
                <w:rStyle w:val="normaltextrun"/>
                <w:rFonts w:ascii="Arial" w:hAnsi="Arial" w:cs="Arial"/>
                <w:bCs/>
                <w:color w:val="000000" w:themeColor="text1"/>
              </w:rPr>
              <w:t>talk to a trusted adult</w:t>
            </w:r>
            <w:r>
              <w:rPr>
                <w:rStyle w:val="normaltextrun"/>
                <w:rFonts w:ascii="Arial" w:hAnsi="Arial" w:cs="Arial"/>
                <w:bCs/>
                <w:color w:val="000000" w:themeColor="text1"/>
              </w:rPr>
              <w:t xml:space="preserve"> after the lesson if we need to.</w:t>
            </w:r>
          </w:p>
          <w:p w14:paraId="3FDCFE8E" w14:textId="77777777" w:rsidR="00BB741B" w:rsidRPr="00676D11" w:rsidRDefault="00BB741B" w:rsidP="00F737E8">
            <w:pPr>
              <w:pStyle w:val="paragraph"/>
              <w:spacing w:before="0" w:beforeAutospacing="0" w:after="0" w:afterAutospacing="0"/>
              <w:ind w:left="1077"/>
              <w:textAlignment w:val="baseline"/>
              <w:rPr>
                <w:rFonts w:ascii="Arial" w:hAnsi="Arial" w:cs="Arial"/>
                <w:bCs/>
                <w:color w:val="000000" w:themeColor="text1"/>
              </w:rPr>
            </w:pPr>
          </w:p>
          <w:p w14:paraId="1C1E72AB" w14:textId="77777777" w:rsidR="00BB741B" w:rsidRPr="00494312" w:rsidRDefault="00BB741B" w:rsidP="00F737E8">
            <w:pPr>
              <w:pStyle w:val="paragraph"/>
              <w:numPr>
                <w:ilvl w:val="0"/>
                <w:numId w:val="12"/>
              </w:numPr>
              <w:spacing w:before="0" w:beforeAutospacing="0" w:after="0" w:afterAutospacing="0"/>
              <w:textAlignment w:val="baseline"/>
              <w:rPr>
                <w:rStyle w:val="normaltextrun"/>
                <w:rFonts w:ascii="Arial" w:hAnsi="Arial" w:cs="Arial"/>
                <w:bCs/>
                <w:color w:val="000000" w:themeColor="text1"/>
              </w:rPr>
            </w:pPr>
            <w:r w:rsidRPr="00494312">
              <w:rPr>
                <w:rStyle w:val="normaltextrun"/>
                <w:rFonts w:ascii="Arial" w:hAnsi="Arial" w:cs="Arial"/>
                <w:bCs/>
                <w:color w:val="000000" w:themeColor="text1"/>
              </w:rPr>
              <w:t>We will all do our best to challenge prejudice in all its forms.</w:t>
            </w:r>
          </w:p>
          <w:p w14:paraId="5721BEDF" w14:textId="77777777" w:rsidR="00BB741B" w:rsidRPr="00494312" w:rsidRDefault="00BB741B" w:rsidP="00F737E8">
            <w:pPr>
              <w:pStyle w:val="paragraph"/>
              <w:spacing w:before="0" w:beforeAutospacing="0" w:after="0" w:afterAutospacing="0"/>
              <w:textAlignment w:val="baseline"/>
              <w:rPr>
                <w:rFonts w:ascii="Arial" w:hAnsi="Arial" w:cs="Arial"/>
                <w:bCs/>
                <w:color w:val="000000" w:themeColor="text1"/>
              </w:rPr>
            </w:pPr>
          </w:p>
          <w:p w14:paraId="44A4460E" w14:textId="77777777" w:rsidR="00BB741B" w:rsidRPr="00494312" w:rsidRDefault="00BB741B" w:rsidP="00F737E8">
            <w:pPr>
              <w:pStyle w:val="paragraph"/>
              <w:numPr>
                <w:ilvl w:val="0"/>
                <w:numId w:val="12"/>
              </w:numPr>
              <w:spacing w:before="0" w:beforeAutospacing="0" w:after="0" w:afterAutospacing="0"/>
              <w:ind w:left="1077" w:hanging="357"/>
              <w:textAlignment w:val="baseline"/>
              <w:rPr>
                <w:rStyle w:val="normaltextrun"/>
                <w:rFonts w:ascii="Arial" w:hAnsi="Arial" w:cs="Arial"/>
                <w:bCs/>
                <w:color w:val="000000" w:themeColor="text1"/>
              </w:rPr>
            </w:pPr>
            <w:r w:rsidRPr="00494312">
              <w:rPr>
                <w:rStyle w:val="normaltextrun"/>
                <w:rFonts w:ascii="Arial" w:hAnsi="Arial" w:cs="Arial"/>
                <w:bCs/>
                <w:color w:val="000000" w:themeColor="text1"/>
              </w:rPr>
              <w:t>We will use the proper words for body parts and sexual activity.</w:t>
            </w:r>
          </w:p>
          <w:p w14:paraId="6D206724" w14:textId="77777777" w:rsidR="00BB741B" w:rsidRPr="00494312" w:rsidRDefault="00BB741B" w:rsidP="00F737E8">
            <w:pPr>
              <w:pStyle w:val="ListParagraph"/>
              <w:rPr>
                <w:rFonts w:ascii="Arial" w:hAnsi="Arial" w:cs="Arial"/>
                <w:bCs/>
                <w:color w:val="000000" w:themeColor="text1"/>
                <w:sz w:val="24"/>
                <w:szCs w:val="24"/>
              </w:rPr>
            </w:pPr>
          </w:p>
          <w:p w14:paraId="0F21CB0A" w14:textId="77777777" w:rsidR="00BB741B" w:rsidRPr="00494312" w:rsidRDefault="00BB741B" w:rsidP="00F737E8">
            <w:pPr>
              <w:pStyle w:val="paragraph"/>
              <w:numPr>
                <w:ilvl w:val="0"/>
                <w:numId w:val="12"/>
              </w:numPr>
              <w:spacing w:before="0" w:beforeAutospacing="0" w:after="0" w:afterAutospacing="0"/>
              <w:ind w:left="1077" w:hanging="357"/>
              <w:textAlignment w:val="baseline"/>
              <w:rPr>
                <w:rFonts w:ascii="Arial" w:hAnsi="Arial" w:cs="Arial"/>
                <w:bCs/>
                <w:color w:val="000000" w:themeColor="text1"/>
              </w:rPr>
            </w:pPr>
            <w:r w:rsidRPr="00494312">
              <w:rPr>
                <w:rFonts w:ascii="Arial" w:hAnsi="Arial" w:cs="Arial"/>
                <w:bCs/>
                <w:color w:val="000000" w:themeColor="text1"/>
              </w:rPr>
              <w:t>If the teachers / staff believes you are at risk of harm, they have a responsibility to share the information with the Safeguarding Lead</w:t>
            </w:r>
            <w:r>
              <w:rPr>
                <w:rFonts w:ascii="Arial" w:hAnsi="Arial" w:cs="Arial"/>
                <w:bCs/>
                <w:color w:val="000000" w:themeColor="text1"/>
              </w:rPr>
              <w:t>, Mrs. L. J. Lewis</w:t>
            </w:r>
          </w:p>
          <w:p w14:paraId="1E76F4F5" w14:textId="77777777" w:rsidR="00BB741B" w:rsidRPr="00494312" w:rsidRDefault="00BB741B" w:rsidP="00F737E8">
            <w:pPr>
              <w:pStyle w:val="ListParagraph"/>
              <w:spacing w:line="276" w:lineRule="auto"/>
              <w:ind w:left="1080"/>
              <w:rPr>
                <w:rFonts w:ascii="Arial" w:hAnsi="Arial" w:cs="Arial"/>
                <w:bCs/>
                <w:color w:val="000000" w:themeColor="text1"/>
                <w:sz w:val="24"/>
                <w:szCs w:val="24"/>
              </w:rPr>
            </w:pPr>
          </w:p>
          <w:p w14:paraId="54A028EE" w14:textId="77777777" w:rsidR="00BB741B" w:rsidRPr="00494312" w:rsidRDefault="00BB741B" w:rsidP="00F737E8">
            <w:pPr>
              <w:rPr>
                <w:rFonts w:ascii="Arial" w:hAnsi="Arial" w:cs="Arial"/>
                <w:bCs/>
                <w:color w:val="000000" w:themeColor="text1"/>
                <w:sz w:val="24"/>
                <w:szCs w:val="24"/>
              </w:rPr>
            </w:pPr>
          </w:p>
          <w:p w14:paraId="1F4F08B5" w14:textId="77777777" w:rsidR="00BB741B" w:rsidRPr="00494312" w:rsidRDefault="00BB741B" w:rsidP="00F737E8">
            <w:pPr>
              <w:rPr>
                <w:rFonts w:ascii="Arial" w:hAnsi="Arial" w:cs="Arial"/>
                <w:b/>
                <w:bCs/>
                <w:color w:val="000000" w:themeColor="text1"/>
                <w:sz w:val="24"/>
                <w:szCs w:val="24"/>
              </w:rPr>
            </w:pPr>
          </w:p>
        </w:tc>
      </w:tr>
    </w:tbl>
    <w:p w14:paraId="6DB5ACDF" w14:textId="77777777" w:rsidR="00FA1146" w:rsidRDefault="00FA1146">
      <w:pPr>
        <w:rPr>
          <w:rFonts w:ascii="Arial" w:hAnsi="Arial" w:cs="Arial"/>
          <w:b/>
          <w:bCs/>
          <w:color w:val="000000" w:themeColor="text1"/>
          <w:sz w:val="24"/>
          <w:szCs w:val="24"/>
        </w:rPr>
      </w:pPr>
    </w:p>
    <w:p w14:paraId="27C7F2DA" w14:textId="77777777" w:rsidR="00BB741B" w:rsidRDefault="00BB741B" w:rsidP="00FA1146">
      <w:pPr>
        <w:rPr>
          <w:rFonts w:ascii="Arial" w:hAnsi="Arial" w:cs="Arial"/>
          <w:b/>
          <w:bCs/>
          <w:color w:val="000000" w:themeColor="text1"/>
          <w:sz w:val="24"/>
          <w:szCs w:val="24"/>
        </w:rPr>
      </w:pPr>
    </w:p>
    <w:p w14:paraId="20A6C45A" w14:textId="77777777" w:rsidR="00BB741B" w:rsidRDefault="00BB741B" w:rsidP="00FA1146">
      <w:pPr>
        <w:rPr>
          <w:rFonts w:ascii="Arial" w:hAnsi="Arial" w:cs="Arial"/>
          <w:b/>
          <w:bCs/>
          <w:color w:val="000000" w:themeColor="text1"/>
          <w:sz w:val="24"/>
          <w:szCs w:val="24"/>
        </w:rPr>
      </w:pPr>
    </w:p>
    <w:p w14:paraId="597C628E" w14:textId="77777777" w:rsidR="00BB741B" w:rsidRDefault="00BB741B" w:rsidP="00FA1146">
      <w:pPr>
        <w:rPr>
          <w:rFonts w:ascii="Arial" w:hAnsi="Arial" w:cs="Arial"/>
          <w:b/>
          <w:bCs/>
          <w:color w:val="000000" w:themeColor="text1"/>
          <w:sz w:val="24"/>
          <w:szCs w:val="24"/>
        </w:rPr>
      </w:pPr>
    </w:p>
    <w:p w14:paraId="3BD3BD20" w14:textId="77777777" w:rsidR="00BB741B" w:rsidRDefault="00BB741B" w:rsidP="00FA1146">
      <w:pPr>
        <w:rPr>
          <w:rFonts w:ascii="Arial" w:hAnsi="Arial" w:cs="Arial"/>
          <w:b/>
          <w:bCs/>
          <w:color w:val="000000" w:themeColor="text1"/>
          <w:sz w:val="24"/>
          <w:szCs w:val="24"/>
        </w:rPr>
      </w:pPr>
    </w:p>
    <w:p w14:paraId="5BF971FB" w14:textId="77777777" w:rsidR="00BB741B" w:rsidRDefault="00BB741B" w:rsidP="00FA1146">
      <w:pPr>
        <w:rPr>
          <w:rFonts w:ascii="Arial" w:hAnsi="Arial" w:cs="Arial"/>
          <w:b/>
          <w:bCs/>
          <w:color w:val="000000" w:themeColor="text1"/>
          <w:sz w:val="24"/>
          <w:szCs w:val="24"/>
        </w:rPr>
      </w:pPr>
    </w:p>
    <w:p w14:paraId="2B30AAE0" w14:textId="77777777" w:rsidR="00BB741B" w:rsidRDefault="00BB741B" w:rsidP="00FA1146">
      <w:pPr>
        <w:rPr>
          <w:rFonts w:ascii="Arial" w:hAnsi="Arial" w:cs="Arial"/>
          <w:b/>
          <w:bCs/>
          <w:color w:val="000000" w:themeColor="text1"/>
          <w:sz w:val="24"/>
          <w:szCs w:val="24"/>
        </w:rPr>
      </w:pPr>
    </w:p>
    <w:p w14:paraId="0938636D" w14:textId="77777777" w:rsidR="00BB741B" w:rsidRDefault="00BB741B" w:rsidP="00FA1146">
      <w:pPr>
        <w:rPr>
          <w:rFonts w:ascii="Arial" w:hAnsi="Arial" w:cs="Arial"/>
          <w:b/>
          <w:bCs/>
          <w:color w:val="000000" w:themeColor="text1"/>
          <w:sz w:val="24"/>
          <w:szCs w:val="24"/>
        </w:rPr>
      </w:pPr>
    </w:p>
    <w:p w14:paraId="00993BB5" w14:textId="77777777" w:rsidR="00BB741B" w:rsidRDefault="00BB741B" w:rsidP="00FA1146">
      <w:pPr>
        <w:rPr>
          <w:rFonts w:ascii="Arial" w:hAnsi="Arial" w:cs="Arial"/>
          <w:b/>
          <w:bCs/>
          <w:color w:val="000000" w:themeColor="text1"/>
          <w:sz w:val="24"/>
          <w:szCs w:val="24"/>
        </w:rPr>
      </w:pPr>
    </w:p>
    <w:p w14:paraId="7DA41B49" w14:textId="77777777" w:rsidR="00BB741B" w:rsidRDefault="00BB741B" w:rsidP="00FA1146">
      <w:pPr>
        <w:rPr>
          <w:rFonts w:ascii="Arial" w:hAnsi="Arial" w:cs="Arial"/>
          <w:b/>
          <w:bCs/>
          <w:color w:val="000000" w:themeColor="text1"/>
          <w:sz w:val="24"/>
          <w:szCs w:val="24"/>
        </w:rPr>
      </w:pPr>
    </w:p>
    <w:p w14:paraId="756C4505" w14:textId="77777777" w:rsidR="00BB741B" w:rsidRDefault="00BB741B" w:rsidP="00FA1146">
      <w:pPr>
        <w:rPr>
          <w:rFonts w:ascii="Arial" w:hAnsi="Arial" w:cs="Arial"/>
          <w:b/>
          <w:bCs/>
          <w:color w:val="000000" w:themeColor="text1"/>
          <w:sz w:val="24"/>
          <w:szCs w:val="24"/>
        </w:rPr>
      </w:pPr>
    </w:p>
    <w:p w14:paraId="120D0632" w14:textId="77777777" w:rsidR="00BB741B" w:rsidRDefault="00BB741B" w:rsidP="00FA1146">
      <w:pPr>
        <w:rPr>
          <w:rFonts w:ascii="Arial" w:hAnsi="Arial" w:cs="Arial"/>
          <w:b/>
          <w:bCs/>
          <w:color w:val="000000" w:themeColor="text1"/>
          <w:sz w:val="24"/>
          <w:szCs w:val="24"/>
        </w:rPr>
      </w:pPr>
    </w:p>
    <w:p w14:paraId="34380A73" w14:textId="77777777" w:rsidR="00BB741B" w:rsidRDefault="00BB741B" w:rsidP="00FA1146">
      <w:pPr>
        <w:rPr>
          <w:rFonts w:ascii="Arial" w:hAnsi="Arial" w:cs="Arial"/>
          <w:b/>
          <w:bCs/>
          <w:color w:val="000000" w:themeColor="text1"/>
          <w:sz w:val="24"/>
          <w:szCs w:val="24"/>
        </w:rPr>
      </w:pPr>
    </w:p>
    <w:p w14:paraId="4080E65B" w14:textId="77777777" w:rsidR="00BB741B" w:rsidRDefault="00BB741B" w:rsidP="00FA1146">
      <w:pPr>
        <w:rPr>
          <w:rFonts w:ascii="Arial" w:hAnsi="Arial" w:cs="Arial"/>
          <w:b/>
          <w:bCs/>
          <w:color w:val="000000" w:themeColor="text1"/>
          <w:sz w:val="24"/>
          <w:szCs w:val="24"/>
        </w:rPr>
      </w:pPr>
    </w:p>
    <w:p w14:paraId="4C557E6C" w14:textId="77777777" w:rsidR="00BB741B" w:rsidRDefault="00BB741B" w:rsidP="00FA1146">
      <w:pPr>
        <w:rPr>
          <w:rFonts w:ascii="Arial" w:hAnsi="Arial" w:cs="Arial"/>
          <w:b/>
          <w:bCs/>
          <w:color w:val="000000" w:themeColor="text1"/>
          <w:sz w:val="24"/>
          <w:szCs w:val="24"/>
        </w:rPr>
      </w:pPr>
    </w:p>
    <w:p w14:paraId="5520262A" w14:textId="77777777" w:rsidR="00BB741B" w:rsidRDefault="00BB741B" w:rsidP="00FA1146">
      <w:pPr>
        <w:rPr>
          <w:rFonts w:ascii="Arial" w:hAnsi="Arial" w:cs="Arial"/>
          <w:b/>
          <w:bCs/>
          <w:color w:val="000000" w:themeColor="text1"/>
          <w:sz w:val="24"/>
          <w:szCs w:val="24"/>
        </w:rPr>
      </w:pPr>
    </w:p>
    <w:p w14:paraId="37F0D3AC" w14:textId="77777777" w:rsidR="00BB741B" w:rsidRDefault="00BB741B" w:rsidP="00FA1146">
      <w:pPr>
        <w:rPr>
          <w:rFonts w:ascii="Arial" w:hAnsi="Arial" w:cs="Arial"/>
          <w:b/>
          <w:bCs/>
          <w:color w:val="000000" w:themeColor="text1"/>
          <w:sz w:val="24"/>
          <w:szCs w:val="24"/>
        </w:rPr>
      </w:pPr>
    </w:p>
    <w:p w14:paraId="58D7EBA9" w14:textId="77777777" w:rsidR="00BB741B" w:rsidRDefault="00BB741B" w:rsidP="00FA1146">
      <w:pPr>
        <w:rPr>
          <w:rFonts w:ascii="Arial" w:hAnsi="Arial" w:cs="Arial"/>
          <w:b/>
          <w:bCs/>
          <w:color w:val="000000" w:themeColor="text1"/>
          <w:sz w:val="24"/>
          <w:szCs w:val="24"/>
        </w:rPr>
      </w:pPr>
    </w:p>
    <w:p w14:paraId="21C84A0C" w14:textId="77777777" w:rsidR="00BB741B" w:rsidRDefault="00BB741B" w:rsidP="00FA1146">
      <w:pPr>
        <w:rPr>
          <w:rFonts w:ascii="Arial" w:hAnsi="Arial" w:cs="Arial"/>
          <w:b/>
          <w:bCs/>
          <w:color w:val="000000" w:themeColor="text1"/>
          <w:sz w:val="24"/>
          <w:szCs w:val="24"/>
        </w:rPr>
      </w:pPr>
    </w:p>
    <w:p w14:paraId="35D52AE0" w14:textId="77777777" w:rsidR="00BB741B" w:rsidRDefault="00BB741B" w:rsidP="00FA1146">
      <w:pPr>
        <w:rPr>
          <w:rFonts w:ascii="Arial" w:hAnsi="Arial" w:cs="Arial"/>
          <w:b/>
          <w:bCs/>
          <w:color w:val="000000" w:themeColor="text1"/>
          <w:sz w:val="24"/>
          <w:szCs w:val="24"/>
        </w:rPr>
      </w:pPr>
    </w:p>
    <w:p w14:paraId="567E8CC0" w14:textId="1BCD80DC" w:rsidR="00FA1146" w:rsidRPr="00CC1D62" w:rsidRDefault="00FA1146" w:rsidP="00FA1146">
      <w:pPr>
        <w:rPr>
          <w:rFonts w:ascii="Arial" w:hAnsi="Arial" w:cs="Arial"/>
          <w:b/>
          <w:bCs/>
          <w:color w:val="000000" w:themeColor="text1"/>
          <w:sz w:val="24"/>
          <w:szCs w:val="24"/>
        </w:rPr>
      </w:pPr>
      <w:r w:rsidRPr="00494312">
        <w:rPr>
          <w:rFonts w:ascii="Arial" w:hAnsi="Arial" w:cs="Arial"/>
          <w:b/>
          <w:bCs/>
          <w:color w:val="000000" w:themeColor="text1"/>
          <w:sz w:val="24"/>
          <w:szCs w:val="24"/>
        </w:rPr>
        <w:lastRenderedPageBreak/>
        <w:t xml:space="preserve">Appendix </w:t>
      </w:r>
      <w:r>
        <w:rPr>
          <w:rFonts w:ascii="Arial" w:hAnsi="Arial" w:cs="Arial"/>
          <w:b/>
          <w:bCs/>
          <w:color w:val="000000" w:themeColor="text1"/>
          <w:sz w:val="24"/>
          <w:szCs w:val="24"/>
        </w:rPr>
        <w:t>3: Resources and Services to Support RSE</w:t>
      </w:r>
    </w:p>
    <w:p w14:paraId="4FEA8F85" w14:textId="77777777" w:rsidR="00FA1146" w:rsidRDefault="00FA1146" w:rsidP="00FA1146">
      <w:pPr>
        <w:rPr>
          <w:rFonts w:ascii="Arial" w:hAnsi="Arial" w:cs="Arial"/>
          <w:i/>
          <w:iCs/>
          <w:color w:val="000000" w:themeColor="text1"/>
        </w:rPr>
      </w:pPr>
      <w:r w:rsidRPr="00363C42">
        <w:rPr>
          <w:rFonts w:ascii="Arial" w:hAnsi="Arial" w:cs="Arial"/>
          <w:i/>
          <w:iCs/>
          <w:color w:val="000000" w:themeColor="text1"/>
        </w:rPr>
        <w:t>The views and opinions included within these external internet addresses do not necessarily mirror the views or opinions of Newport City Council LA. It is not the responsibility of Newport City Council LA to advise, monitor or be liable for the content of these external internet addresses. Use of any information obtained from such address is voluntary, and reliance on it should only be undertaken after an independent review of its accuracy, completeness and suitability for the intended audience.</w:t>
      </w:r>
    </w:p>
    <w:p w14:paraId="7490BF20" w14:textId="77777777" w:rsidR="00FA1146" w:rsidRPr="00CC1D62" w:rsidRDefault="00FA1146" w:rsidP="00FA1146">
      <w:pPr>
        <w:rPr>
          <w:rFonts w:ascii="Arial" w:hAnsi="Arial" w:cs="Arial"/>
          <w:i/>
          <w:iCs/>
          <w:color w:val="000000" w:themeColor="text1"/>
        </w:rPr>
      </w:pPr>
    </w:p>
    <w:tbl>
      <w:tblPr>
        <w:tblW w:w="9016" w:type="dxa"/>
        <w:tblLayout w:type="fixed"/>
        <w:tblCellMar>
          <w:left w:w="10" w:type="dxa"/>
          <w:right w:w="10" w:type="dxa"/>
        </w:tblCellMar>
        <w:tblLook w:val="04A0" w:firstRow="1" w:lastRow="0" w:firstColumn="1" w:lastColumn="0" w:noHBand="0" w:noVBand="1"/>
      </w:tblPr>
      <w:tblGrid>
        <w:gridCol w:w="3964"/>
        <w:gridCol w:w="5052"/>
      </w:tblGrid>
      <w:tr w:rsidR="00FA1146" w:rsidRPr="00494312" w14:paraId="7FFF9E12"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1859"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rPr>
                <w:rFonts w:ascii="Arial" w:hAnsi="Arial" w:cs="Arial"/>
                <w:b/>
                <w:color w:val="000000" w:themeColor="text1"/>
                <w:sz w:val="24"/>
                <w:szCs w:val="24"/>
              </w:rPr>
              <w:t xml:space="preserve">Resources &amp; Services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FF38F"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rPr>
                <w:rFonts w:ascii="Arial" w:hAnsi="Arial" w:cs="Arial"/>
                <w:b/>
                <w:color w:val="000000" w:themeColor="text1"/>
                <w:sz w:val="24"/>
                <w:szCs w:val="24"/>
              </w:rPr>
              <w:t>Details</w:t>
            </w:r>
          </w:p>
        </w:tc>
      </w:tr>
      <w:tr w:rsidR="00FA1146" w:rsidRPr="00494312" w14:paraId="5A6980FB"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12C0" w14:textId="77777777" w:rsidR="00FA1146" w:rsidRPr="00E516BD" w:rsidRDefault="00FA1146" w:rsidP="00F737E8">
            <w:pPr>
              <w:rPr>
                <w:rStyle w:val="Hyperlink"/>
                <w:rFonts w:ascii="Arial" w:hAnsi="Arial" w:cs="Arial"/>
                <w:b/>
                <w:bCs/>
                <w:color w:val="000000" w:themeColor="text1"/>
                <w:sz w:val="24"/>
                <w:szCs w:val="24"/>
              </w:rPr>
            </w:pPr>
            <w:r w:rsidRPr="00E516BD">
              <w:rPr>
                <w:rFonts w:ascii="Arial" w:hAnsi="Arial" w:cs="Arial"/>
                <w:b/>
                <w:bCs/>
                <w:color w:val="000000" w:themeColor="text1"/>
                <w:sz w:val="24"/>
                <w:szCs w:val="24"/>
              </w:rPr>
              <w:fldChar w:fldCharType="begin"/>
            </w:r>
            <w:r w:rsidRPr="00E516BD">
              <w:rPr>
                <w:rFonts w:ascii="Arial" w:hAnsi="Arial" w:cs="Arial"/>
                <w:b/>
                <w:bCs/>
                <w:color w:val="000000" w:themeColor="text1"/>
                <w:sz w:val="24"/>
                <w:szCs w:val="24"/>
              </w:rPr>
              <w:instrText xml:space="preserve"> HYPERLINK "https://eur03.safelinks.protection.outlook.com/?url=https%3A%2F%2Fcurriculumforwales.gov.wales%2F2021%2F12%2F03%2Fthe-new-relationships-and-sexuality-education-rse-code-what-it-is-and-what-its-not%2F&amp;data=05%7C01%7CSallyAmos%40monmouthshire.gov.uk%7C8b1691da2eae4d41990608da2de472ac%7C2c4d0079c52c4bb3b3cad8eaf1b6b7d5%7C0%7C0%7C637872756434580099%7CUnknown%7CTWFpbGZsb3d8eyJWIjoiMC4wLjAwMDAiLCJQIjoiV2luMzIiLCJBTiI6Ik1haWwiLCJXVCI6Mn0%3D%7C3000%7C%7C%7C&amp;sdata=k3UYWpPEvN3ZrbDP8vtoU4dtHMm2Jdz5sGz30kLIvsw%3D&amp;reserved=0" </w:instrText>
            </w:r>
            <w:r w:rsidRPr="00E516BD">
              <w:rPr>
                <w:rFonts w:ascii="Arial" w:hAnsi="Arial" w:cs="Arial"/>
                <w:b/>
                <w:bCs/>
                <w:color w:val="000000" w:themeColor="text1"/>
                <w:sz w:val="24"/>
                <w:szCs w:val="24"/>
              </w:rPr>
              <w:fldChar w:fldCharType="separate"/>
            </w:r>
            <w:r w:rsidRPr="00E516BD">
              <w:rPr>
                <w:rStyle w:val="Hyperlink"/>
                <w:rFonts w:ascii="Arial" w:hAnsi="Arial" w:cs="Arial"/>
                <w:b/>
                <w:bCs/>
                <w:color w:val="000000" w:themeColor="text1"/>
                <w:sz w:val="24"/>
                <w:szCs w:val="24"/>
              </w:rPr>
              <w:t>The new Relationships and Sexuality Education (RSE) Code – what it is and what it’s not! | Curriculum for Wales Blog (</w:t>
            </w:r>
            <w:proofErr w:type="spellStart"/>
            <w:proofErr w:type="gramStart"/>
            <w:r w:rsidRPr="00E516BD">
              <w:rPr>
                <w:rStyle w:val="Hyperlink"/>
                <w:rFonts w:ascii="Arial" w:hAnsi="Arial" w:cs="Arial"/>
                <w:b/>
                <w:bCs/>
                <w:color w:val="000000" w:themeColor="text1"/>
                <w:sz w:val="24"/>
                <w:szCs w:val="24"/>
              </w:rPr>
              <w:t>gov.wales</w:t>
            </w:r>
            <w:proofErr w:type="spellEnd"/>
            <w:proofErr w:type="gramEnd"/>
            <w:r w:rsidRPr="00E516BD">
              <w:rPr>
                <w:rStyle w:val="Hyperlink"/>
                <w:rFonts w:ascii="Arial" w:hAnsi="Arial" w:cs="Arial"/>
                <w:b/>
                <w:bCs/>
                <w:color w:val="000000" w:themeColor="text1"/>
                <w:sz w:val="24"/>
                <w:szCs w:val="24"/>
              </w:rPr>
              <w:t>)</w:t>
            </w:r>
          </w:p>
          <w:p w14:paraId="5CBC0D1D" w14:textId="77777777" w:rsidR="00FA1146" w:rsidRPr="00E516BD" w:rsidRDefault="00FA1146" w:rsidP="00F737E8">
            <w:pPr>
              <w:rPr>
                <w:rFonts w:ascii="Arial" w:hAnsi="Arial" w:cs="Arial"/>
                <w:b/>
                <w:bCs/>
                <w:color w:val="000000" w:themeColor="text1"/>
                <w:sz w:val="24"/>
                <w:szCs w:val="24"/>
              </w:rPr>
            </w:pPr>
            <w:r w:rsidRPr="00E516BD">
              <w:rPr>
                <w:rFonts w:ascii="Arial" w:hAnsi="Arial" w:cs="Arial"/>
                <w:b/>
                <w:bCs/>
                <w:color w:val="000000" w:themeColor="text1"/>
                <w:sz w:val="24"/>
                <w:szCs w:val="24"/>
              </w:rPr>
              <w:fldChar w:fldCharType="end"/>
            </w:r>
            <w:r w:rsidRPr="00E516BD">
              <w:rPr>
                <w:rFonts w:ascii="Arial" w:hAnsi="Arial" w:cs="Arial"/>
                <w:color w:val="000000" w:themeColor="text1"/>
                <w:sz w:val="24"/>
                <w:szCs w:val="24"/>
              </w:rPr>
              <w:t xml:space="preserve">B / I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008AC" w14:textId="77777777" w:rsidR="00FA1146" w:rsidRPr="00494312" w:rsidRDefault="00FA1146" w:rsidP="00F737E8">
            <w:pPr>
              <w:tabs>
                <w:tab w:val="left" w:pos="1011"/>
              </w:tabs>
              <w:spacing w:before="120" w:after="120"/>
              <w:rPr>
                <w:rFonts w:ascii="Arial" w:hAnsi="Arial" w:cs="Arial"/>
                <w:bCs/>
                <w:color w:val="000000" w:themeColor="text1"/>
                <w:sz w:val="24"/>
                <w:szCs w:val="24"/>
              </w:rPr>
            </w:pPr>
            <w:r>
              <w:rPr>
                <w:rFonts w:ascii="Arial" w:hAnsi="Arial" w:cs="Arial"/>
                <w:bCs/>
                <w:color w:val="000000" w:themeColor="text1"/>
                <w:sz w:val="24"/>
                <w:szCs w:val="24"/>
              </w:rPr>
              <w:t xml:space="preserve">A guide for practitioners. This document helps to outline the purpose of the new RSE code. </w:t>
            </w:r>
          </w:p>
        </w:tc>
      </w:tr>
      <w:tr w:rsidR="00FA1146" w:rsidRPr="00494312" w14:paraId="58A38D4C"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F680" w14:textId="77777777" w:rsidR="00FA1146" w:rsidRPr="00494312" w:rsidRDefault="00C13470" w:rsidP="00F737E8">
            <w:pPr>
              <w:rPr>
                <w:rFonts w:ascii="Arial" w:hAnsi="Arial" w:cs="Arial"/>
                <w:b/>
                <w:bCs/>
                <w:color w:val="000000" w:themeColor="text1"/>
                <w:sz w:val="24"/>
                <w:szCs w:val="24"/>
              </w:rPr>
            </w:pPr>
            <w:hyperlink r:id="rId21" w:history="1">
              <w:r w:rsidR="00FA1146" w:rsidRPr="00494312">
                <w:rPr>
                  <w:rStyle w:val="Hyperlink"/>
                  <w:rFonts w:ascii="Arial" w:hAnsi="Arial" w:cs="Arial"/>
                  <w:b/>
                  <w:bCs/>
                  <w:color w:val="000000" w:themeColor="text1"/>
                  <w:sz w:val="24"/>
                  <w:szCs w:val="24"/>
                </w:rPr>
                <w:t>Agenda</w:t>
              </w:r>
            </w:hyperlink>
          </w:p>
          <w:p w14:paraId="5A4E53C1" w14:textId="77777777" w:rsidR="00FA1146" w:rsidRPr="00494312" w:rsidRDefault="00FA1146" w:rsidP="00F737E8">
            <w:pPr>
              <w:tabs>
                <w:tab w:val="left" w:pos="1011"/>
              </w:tabs>
              <w:spacing w:before="120" w:after="120"/>
              <w:rPr>
                <w:rFonts w:ascii="Arial" w:hAnsi="Arial" w:cs="Arial"/>
                <w:color w:val="000000" w:themeColor="text1"/>
              </w:rPr>
            </w:pPr>
            <w:r w:rsidRPr="00876871">
              <w:rPr>
                <w:rFonts w:ascii="Arial" w:hAnsi="Arial" w:cs="Arial"/>
                <w:color w:val="000000" w:themeColor="text1"/>
                <w:sz w:val="20"/>
                <w:szCs w:val="20"/>
              </w:rPr>
              <w:t xml:space="preserve">B / In / R / S / T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095B" w14:textId="77777777" w:rsidR="00FA1146" w:rsidRPr="00494312" w:rsidRDefault="00FA1146" w:rsidP="00F737E8">
            <w:pPr>
              <w:rPr>
                <w:rFonts w:ascii="Arial" w:hAnsi="Arial" w:cs="Arial"/>
                <w:color w:val="000000" w:themeColor="text1"/>
                <w:sz w:val="24"/>
                <w:szCs w:val="24"/>
              </w:rPr>
            </w:pPr>
            <w:r w:rsidRPr="00494312">
              <w:rPr>
                <w:rFonts w:ascii="Arial" w:hAnsi="Arial" w:cs="Arial"/>
                <w:color w:val="000000" w:themeColor="text1"/>
                <w:sz w:val="24"/>
                <w:szCs w:val="24"/>
              </w:rPr>
              <w:t>A young people’s guide to making positive relationships matter.</w:t>
            </w:r>
          </w:p>
        </w:tc>
      </w:tr>
      <w:tr w:rsidR="00FA1146" w:rsidRPr="00494312" w14:paraId="73BA906F"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8104" w14:textId="77777777" w:rsidR="00FA1146" w:rsidRPr="00494312" w:rsidRDefault="00C13470" w:rsidP="00F737E8">
            <w:pPr>
              <w:tabs>
                <w:tab w:val="left" w:pos="1011"/>
              </w:tabs>
              <w:spacing w:before="120" w:after="120"/>
              <w:rPr>
                <w:rFonts w:ascii="Arial" w:hAnsi="Arial" w:cs="Arial"/>
                <w:b/>
                <w:color w:val="000000" w:themeColor="text1"/>
                <w:sz w:val="24"/>
                <w:szCs w:val="24"/>
              </w:rPr>
            </w:pPr>
            <w:hyperlink r:id="rId22" w:history="1">
              <w:r w:rsidR="00FA1146" w:rsidRPr="00494312">
                <w:rPr>
                  <w:rStyle w:val="Hyperlink"/>
                  <w:rFonts w:ascii="Arial" w:hAnsi="Arial" w:cs="Arial"/>
                  <w:b/>
                  <w:color w:val="000000" w:themeColor="text1"/>
                  <w:sz w:val="24"/>
                  <w:szCs w:val="24"/>
                </w:rPr>
                <w:t>Bloody Brilliant</w:t>
              </w:r>
            </w:hyperlink>
            <w:r w:rsidR="00FA1146" w:rsidRPr="00494312">
              <w:rPr>
                <w:rFonts w:ascii="Arial" w:hAnsi="Arial" w:cs="Arial"/>
                <w:b/>
                <w:color w:val="000000" w:themeColor="text1"/>
                <w:sz w:val="24"/>
                <w:szCs w:val="24"/>
              </w:rPr>
              <w:t xml:space="preserve"> </w:t>
            </w:r>
          </w:p>
          <w:p w14:paraId="18123938"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B / I / In / R / S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9C6C1"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z w:val="24"/>
                <w:szCs w:val="24"/>
              </w:rPr>
              <w:t xml:space="preserve">Supportive information around menstruation and advice for learners and parents. </w:t>
            </w:r>
          </w:p>
        </w:tc>
      </w:tr>
      <w:bookmarkStart w:id="2" w:name="_Hlk101798352"/>
      <w:tr w:rsidR="00FA1146" w:rsidRPr="00494312" w14:paraId="349D11DD"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3E69D"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fldChar w:fldCharType="begin"/>
            </w:r>
            <w:r w:rsidRPr="00494312">
              <w:rPr>
                <w:rFonts w:ascii="Arial" w:hAnsi="Arial" w:cs="Arial"/>
                <w:color w:val="000000" w:themeColor="text1"/>
              </w:rPr>
              <w:instrText xml:space="preserve"> HYPERLINK "https://learn.brook.org.uk/" </w:instrText>
            </w:r>
            <w:r w:rsidRPr="00494312">
              <w:fldChar w:fldCharType="separate"/>
            </w:r>
            <w:r w:rsidRPr="00494312">
              <w:rPr>
                <w:rStyle w:val="Hyperlink"/>
                <w:rFonts w:ascii="Arial" w:hAnsi="Arial" w:cs="Arial"/>
                <w:b/>
                <w:bCs/>
                <w:color w:val="000000" w:themeColor="text1"/>
                <w:sz w:val="24"/>
                <w:szCs w:val="24"/>
              </w:rPr>
              <w:t>Brook Learn</w:t>
            </w:r>
            <w:r w:rsidRPr="00494312">
              <w:rPr>
                <w:rStyle w:val="Hyperlink"/>
                <w:rFonts w:ascii="Arial" w:hAnsi="Arial" w:cs="Arial"/>
                <w:b/>
                <w:bCs/>
                <w:color w:val="000000" w:themeColor="text1"/>
                <w:sz w:val="24"/>
                <w:szCs w:val="24"/>
              </w:rPr>
              <w:fldChar w:fldCharType="end"/>
            </w:r>
          </w:p>
          <w:bookmarkEnd w:id="2"/>
          <w:p w14:paraId="62F2EB47"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1C38DF42"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4CD99FFF"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I / R / S / T/ W</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BDC3E" w14:textId="77777777" w:rsidR="00FA1146" w:rsidRPr="00494312" w:rsidRDefault="00FA1146" w:rsidP="00F737E8">
            <w:pPr>
              <w:tabs>
                <w:tab w:val="left" w:pos="1011"/>
              </w:tabs>
              <w:spacing w:before="120" w:after="120"/>
              <w:rPr>
                <w:rFonts w:ascii="Arial" w:hAnsi="Arial" w:cs="Arial"/>
                <w:color w:val="000000" w:themeColor="text1"/>
                <w:sz w:val="24"/>
                <w:szCs w:val="24"/>
              </w:rPr>
            </w:pPr>
            <w:bookmarkStart w:id="3" w:name="_Hlk101798372"/>
            <w:r w:rsidRPr="00494312">
              <w:rPr>
                <w:rFonts w:ascii="Arial" w:hAnsi="Arial" w:cs="Arial"/>
                <w:color w:val="000000" w:themeColor="text1"/>
                <w:sz w:val="24"/>
                <w:szCs w:val="24"/>
                <w:shd w:val="clear" w:color="auto" w:fill="FFFFFF"/>
              </w:rPr>
              <w:t>A range of high-quality, self-directed and mostly free-to-access courses to empower, support and encourage you to deliver effective relationships and sexuality education (RSE).</w:t>
            </w:r>
            <w:bookmarkEnd w:id="3"/>
          </w:p>
        </w:tc>
      </w:tr>
      <w:bookmarkStart w:id="4" w:name="_Hlk102211727"/>
      <w:tr w:rsidR="00FA1146" w:rsidRPr="00494312" w14:paraId="2665346B"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0EE0" w14:textId="77777777" w:rsidR="00FA1146" w:rsidRPr="00494312" w:rsidRDefault="00FA1146" w:rsidP="00F737E8">
            <w:pPr>
              <w:tabs>
                <w:tab w:val="left" w:pos="1011"/>
              </w:tabs>
              <w:spacing w:before="120" w:after="120"/>
              <w:rPr>
                <w:rFonts w:ascii="Arial" w:hAnsi="Arial" w:cs="Arial"/>
                <w:b/>
                <w:bCs/>
                <w:color w:val="000000" w:themeColor="text1"/>
                <w:sz w:val="24"/>
                <w:szCs w:val="24"/>
              </w:rPr>
            </w:pPr>
            <w:r>
              <w:fldChar w:fldCharType="begin"/>
            </w:r>
            <w:r>
              <w:instrText xml:space="preserve"> HYPERLINK "https://thinqi.easmysid.co.uk/playlists/view/c3130f85-b227-4610-8bb7-58fe517e7144/en/1" </w:instrText>
            </w:r>
            <w:r>
              <w:fldChar w:fldCharType="separate"/>
            </w:r>
            <w:r w:rsidRPr="00494312">
              <w:rPr>
                <w:rStyle w:val="Hyperlink"/>
                <w:rFonts w:ascii="Arial" w:hAnsi="Arial" w:cs="Arial"/>
                <w:b/>
                <w:bCs/>
                <w:color w:val="000000" w:themeColor="text1"/>
                <w:sz w:val="24"/>
                <w:szCs w:val="24"/>
              </w:rPr>
              <w:t>EAS RSE Toolkit</w:t>
            </w:r>
            <w:r>
              <w:rPr>
                <w:rStyle w:val="Hyperlink"/>
                <w:rFonts w:ascii="Arial" w:hAnsi="Arial" w:cs="Arial"/>
                <w:b/>
                <w:bCs/>
                <w:color w:val="000000" w:themeColor="text1"/>
                <w:sz w:val="24"/>
                <w:szCs w:val="24"/>
              </w:rPr>
              <w:fldChar w:fldCharType="end"/>
            </w:r>
            <w:r w:rsidRPr="00494312">
              <w:rPr>
                <w:rFonts w:ascii="Arial" w:hAnsi="Arial" w:cs="Arial"/>
                <w:b/>
                <w:bCs/>
                <w:color w:val="000000" w:themeColor="text1"/>
                <w:sz w:val="24"/>
                <w:szCs w:val="24"/>
              </w:rPr>
              <w:t xml:space="preserve"> </w:t>
            </w:r>
          </w:p>
          <w:bookmarkEnd w:id="4"/>
          <w:p w14:paraId="2CA47979" w14:textId="7A5FC1EF" w:rsidR="00FA1146" w:rsidRPr="00494312" w:rsidRDefault="00FA1146" w:rsidP="00F737E8">
            <w:pPr>
              <w:tabs>
                <w:tab w:val="left" w:pos="1011"/>
              </w:tabs>
              <w:spacing w:before="120" w:after="120"/>
              <w:rPr>
                <w:rFonts w:ascii="Arial" w:hAnsi="Arial" w:cs="Arial"/>
                <w:color w:val="000000" w:themeColor="text1"/>
                <w:sz w:val="24"/>
                <w:szCs w:val="24"/>
              </w:rPr>
            </w:pPr>
          </w:p>
          <w:p w14:paraId="3CD4E901"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R / S / T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A13B"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pacing w:val="-4"/>
                <w:sz w:val="24"/>
                <w:szCs w:val="24"/>
                <w:shd w:val="clear" w:color="auto" w:fill="FFFFFF"/>
              </w:rPr>
              <w:t>A regional toolkit, created by practitioners, to support schools in planning an effective whole school approach to Relationships and Sexuality Education.</w:t>
            </w:r>
          </w:p>
        </w:tc>
      </w:tr>
      <w:tr w:rsidR="00FA1146" w:rsidRPr="00494312" w14:paraId="49D23C1B"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BA80" w14:textId="77777777" w:rsidR="00FA1146" w:rsidRPr="00494312" w:rsidRDefault="00C13470" w:rsidP="00F737E8">
            <w:pPr>
              <w:tabs>
                <w:tab w:val="left" w:pos="1011"/>
              </w:tabs>
              <w:spacing w:before="120" w:after="120"/>
              <w:rPr>
                <w:rFonts w:ascii="Arial" w:hAnsi="Arial" w:cs="Arial"/>
                <w:b/>
                <w:bCs/>
                <w:color w:val="000000" w:themeColor="text1"/>
                <w:sz w:val="24"/>
                <w:szCs w:val="24"/>
              </w:rPr>
            </w:pPr>
            <w:hyperlink r:id="rId23" w:history="1">
              <w:r w:rsidR="00FA1146" w:rsidRPr="00494312">
                <w:rPr>
                  <w:rStyle w:val="Hyperlink"/>
                  <w:rFonts w:ascii="Arial" w:hAnsi="Arial" w:cs="Arial"/>
                  <w:b/>
                  <w:bCs/>
                  <w:color w:val="000000" w:themeColor="text1"/>
                  <w:sz w:val="24"/>
                  <w:szCs w:val="24"/>
                </w:rPr>
                <w:t>Growing Up Resource</w:t>
              </w:r>
            </w:hyperlink>
            <w:r w:rsidR="00FA1146" w:rsidRPr="00494312">
              <w:rPr>
                <w:rFonts w:ascii="Arial" w:hAnsi="Arial" w:cs="Arial"/>
                <w:b/>
                <w:bCs/>
                <w:color w:val="000000" w:themeColor="text1"/>
                <w:sz w:val="24"/>
                <w:szCs w:val="24"/>
              </w:rPr>
              <w:t xml:space="preserve"> </w:t>
            </w:r>
          </w:p>
          <w:p w14:paraId="65377ADE"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B / R / S / T / W</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8399"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z w:val="24"/>
                <w:szCs w:val="24"/>
                <w:shd w:val="clear" w:color="auto" w:fill="FFFFFF"/>
              </w:rPr>
              <w:t xml:space="preserve">Resource to support the delivery of RSE. This can only be accessed through HWB.  </w:t>
            </w:r>
          </w:p>
        </w:tc>
      </w:tr>
      <w:tr w:rsidR="00FA1146" w:rsidRPr="00494312" w14:paraId="50CF89DE"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A224" w14:textId="77777777" w:rsidR="00FA1146" w:rsidRPr="00494312" w:rsidRDefault="00C13470" w:rsidP="00F737E8">
            <w:pPr>
              <w:tabs>
                <w:tab w:val="left" w:pos="1011"/>
              </w:tabs>
              <w:spacing w:before="120" w:after="120"/>
              <w:rPr>
                <w:rFonts w:ascii="Arial" w:hAnsi="Arial" w:cs="Arial"/>
                <w:b/>
                <w:bCs/>
                <w:color w:val="000000" w:themeColor="text1"/>
                <w:sz w:val="24"/>
                <w:szCs w:val="24"/>
              </w:rPr>
            </w:pPr>
            <w:hyperlink r:id="rId24" w:history="1">
              <w:r w:rsidR="00FA1146" w:rsidRPr="00494312">
                <w:rPr>
                  <w:rStyle w:val="Hyperlink"/>
                  <w:rFonts w:ascii="Arial" w:hAnsi="Arial" w:cs="Arial"/>
                  <w:b/>
                  <w:bCs/>
                  <w:color w:val="000000" w:themeColor="text1"/>
                  <w:sz w:val="24"/>
                  <w:szCs w:val="24"/>
                </w:rPr>
                <w:t>Gwent Safeguarding</w:t>
              </w:r>
            </w:hyperlink>
            <w:r w:rsidR="00FA1146" w:rsidRPr="00494312">
              <w:rPr>
                <w:rFonts w:ascii="Arial" w:hAnsi="Arial" w:cs="Arial"/>
                <w:b/>
                <w:bCs/>
                <w:color w:val="000000" w:themeColor="text1"/>
                <w:sz w:val="24"/>
                <w:szCs w:val="24"/>
              </w:rPr>
              <w:t xml:space="preserve"> </w:t>
            </w:r>
          </w:p>
          <w:p w14:paraId="6050F9BF"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B / I / In / R / S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9F6D8" w14:textId="77777777" w:rsidR="00FA1146" w:rsidRPr="00494312" w:rsidRDefault="00FA1146" w:rsidP="00F737E8">
            <w:pPr>
              <w:tabs>
                <w:tab w:val="left" w:pos="1011"/>
              </w:tabs>
              <w:spacing w:before="120" w:after="120"/>
              <w:rPr>
                <w:rFonts w:ascii="Arial" w:hAnsi="Arial" w:cs="Arial"/>
                <w:color w:val="000000" w:themeColor="text1"/>
                <w:sz w:val="24"/>
                <w:szCs w:val="24"/>
                <w:shd w:val="clear" w:color="auto" w:fill="FFFFFF"/>
              </w:rPr>
            </w:pPr>
            <w:r w:rsidRPr="00494312">
              <w:rPr>
                <w:rFonts w:ascii="Arial" w:hAnsi="Arial" w:cs="Arial"/>
                <w:color w:val="000000" w:themeColor="text1"/>
                <w:sz w:val="24"/>
                <w:szCs w:val="24"/>
                <w:shd w:val="clear" w:color="auto" w:fill="FFFFFF"/>
              </w:rPr>
              <w:t xml:space="preserve">Safeguarding adults and children in Gwent. </w:t>
            </w:r>
          </w:p>
        </w:tc>
      </w:tr>
      <w:tr w:rsidR="00FA1146" w:rsidRPr="00494312" w14:paraId="664EBDAC"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FBD7" w14:textId="77777777" w:rsidR="00FA1146" w:rsidRPr="00494312" w:rsidRDefault="00C13470" w:rsidP="00F737E8">
            <w:pPr>
              <w:tabs>
                <w:tab w:val="left" w:pos="1011"/>
              </w:tabs>
              <w:spacing w:before="120" w:after="120"/>
              <w:rPr>
                <w:rFonts w:ascii="Arial" w:eastAsia="Times New Roman" w:hAnsi="Arial" w:cs="Arial"/>
                <w:b/>
                <w:bCs/>
                <w:color w:val="000000" w:themeColor="text1"/>
                <w:sz w:val="24"/>
                <w:szCs w:val="24"/>
                <w:lang w:eastAsia="en-GB"/>
              </w:rPr>
            </w:pPr>
            <w:hyperlink r:id="rId25" w:history="1">
              <w:r w:rsidR="00FA1146" w:rsidRPr="00494312">
                <w:rPr>
                  <w:rStyle w:val="Hyperlink"/>
                  <w:rFonts w:ascii="Arial" w:eastAsia="Times New Roman" w:hAnsi="Arial" w:cs="Arial"/>
                  <w:b/>
                  <w:bCs/>
                  <w:color w:val="000000" w:themeColor="text1"/>
                  <w:spacing w:val="-4"/>
                  <w:sz w:val="24"/>
                  <w:szCs w:val="24"/>
                  <w:lang w:eastAsia="en-GB"/>
                </w:rPr>
                <w:t>Just a joke</w:t>
              </w:r>
            </w:hyperlink>
            <w:r w:rsidR="00FA1146" w:rsidRPr="00494312">
              <w:rPr>
                <w:rFonts w:ascii="Arial" w:eastAsia="Times New Roman" w:hAnsi="Arial" w:cs="Arial"/>
                <w:b/>
                <w:bCs/>
                <w:color w:val="000000" w:themeColor="text1"/>
                <w:sz w:val="24"/>
                <w:szCs w:val="24"/>
                <w:lang w:eastAsia="en-GB"/>
              </w:rPr>
              <w:t xml:space="preserve"> </w:t>
            </w:r>
          </w:p>
          <w:p w14:paraId="39123A0D" w14:textId="77777777" w:rsidR="00FA1146" w:rsidRPr="00494312" w:rsidRDefault="00FA1146" w:rsidP="00F737E8">
            <w:pPr>
              <w:tabs>
                <w:tab w:val="left" w:pos="1011"/>
              </w:tabs>
              <w:spacing w:before="120" w:after="120"/>
              <w:rPr>
                <w:rFonts w:ascii="Arial" w:eastAsia="Times New Roman" w:hAnsi="Arial" w:cs="Arial"/>
                <w:b/>
                <w:bCs/>
                <w:color w:val="000000" w:themeColor="text1"/>
                <w:sz w:val="24"/>
                <w:szCs w:val="24"/>
                <w:lang w:eastAsia="en-GB"/>
              </w:rPr>
            </w:pPr>
          </w:p>
          <w:p w14:paraId="0B49E17D"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R / 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C26F1"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pacing w:val="-4"/>
                <w:sz w:val="24"/>
                <w:szCs w:val="24"/>
              </w:rPr>
              <w:t xml:space="preserve">Teaching toolkits to support schools understand, prevent and respond to online sexual harassment. The toolkits </w:t>
            </w:r>
            <w:proofErr w:type="gramStart"/>
            <w:r w:rsidRPr="00494312">
              <w:rPr>
                <w:rFonts w:ascii="Arial" w:hAnsi="Arial" w:cs="Arial"/>
                <w:color w:val="000000" w:themeColor="text1"/>
                <w:spacing w:val="-4"/>
                <w:sz w:val="24"/>
                <w:szCs w:val="24"/>
              </w:rPr>
              <w:t>includes</w:t>
            </w:r>
            <w:proofErr w:type="gramEnd"/>
            <w:r w:rsidRPr="00494312">
              <w:rPr>
                <w:rFonts w:ascii="Arial" w:hAnsi="Arial" w:cs="Arial"/>
                <w:color w:val="000000" w:themeColor="text1"/>
                <w:spacing w:val="-4"/>
                <w:sz w:val="24"/>
                <w:szCs w:val="24"/>
              </w:rPr>
              <w:t xml:space="preserve"> classroom resources and guidance (Age 9-12)</w:t>
            </w:r>
          </w:p>
        </w:tc>
      </w:tr>
      <w:tr w:rsidR="00FA1146" w:rsidRPr="00494312" w14:paraId="369E0B27"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4C51" w14:textId="77777777" w:rsidR="00FA1146" w:rsidRPr="00494312" w:rsidRDefault="00C13470" w:rsidP="00F737E8">
            <w:pPr>
              <w:tabs>
                <w:tab w:val="left" w:pos="1011"/>
              </w:tabs>
              <w:spacing w:before="120" w:after="120"/>
              <w:rPr>
                <w:rStyle w:val="Hyperlink"/>
                <w:rFonts w:ascii="Arial" w:hAnsi="Arial" w:cs="Arial"/>
                <w:b/>
                <w:bCs/>
                <w:color w:val="000000" w:themeColor="text1"/>
                <w:sz w:val="24"/>
                <w:szCs w:val="24"/>
              </w:rPr>
            </w:pPr>
            <w:hyperlink r:id="rId26" w:history="1">
              <w:r w:rsidR="00FA1146" w:rsidRPr="00494312">
                <w:rPr>
                  <w:rStyle w:val="Hyperlink"/>
                  <w:rFonts w:ascii="Arial" w:hAnsi="Arial" w:cs="Arial"/>
                  <w:b/>
                  <w:bCs/>
                  <w:color w:val="000000" w:themeColor="text1"/>
                  <w:sz w:val="24"/>
                  <w:szCs w:val="24"/>
                </w:rPr>
                <w:t>Mermaids UK</w:t>
              </w:r>
            </w:hyperlink>
          </w:p>
          <w:p w14:paraId="2CAFC1A7" w14:textId="77777777" w:rsidR="00FA1146" w:rsidRPr="00494312" w:rsidRDefault="00FA1146" w:rsidP="00F737E8">
            <w:pPr>
              <w:tabs>
                <w:tab w:val="left" w:pos="1011"/>
              </w:tabs>
              <w:spacing w:before="120" w:after="120"/>
              <w:rPr>
                <w:rStyle w:val="Hyperlink"/>
                <w:rFonts w:ascii="Arial" w:hAnsi="Arial" w:cs="Arial"/>
                <w:b/>
                <w:bCs/>
                <w:color w:val="000000" w:themeColor="text1"/>
                <w:sz w:val="24"/>
                <w:szCs w:val="24"/>
              </w:rPr>
            </w:pPr>
          </w:p>
          <w:p w14:paraId="6DA4F1D1"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 I / In / S / 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CA12" w14:textId="77777777" w:rsidR="00FA1146" w:rsidRPr="00494312" w:rsidRDefault="00FA1146" w:rsidP="00F737E8">
            <w:pPr>
              <w:tabs>
                <w:tab w:val="left" w:pos="1011"/>
              </w:tabs>
              <w:spacing w:before="120" w:after="120"/>
              <w:rPr>
                <w:rFonts w:ascii="Arial" w:hAnsi="Arial" w:cs="Arial"/>
                <w:color w:val="000000" w:themeColor="text1"/>
                <w:sz w:val="24"/>
                <w:szCs w:val="24"/>
                <w:shd w:val="clear" w:color="auto" w:fill="FFFFFF"/>
              </w:rPr>
            </w:pPr>
            <w:r w:rsidRPr="00494312">
              <w:rPr>
                <w:rFonts w:ascii="Arial" w:hAnsi="Arial" w:cs="Arial"/>
                <w:color w:val="000000" w:themeColor="text1"/>
                <w:sz w:val="24"/>
                <w:szCs w:val="24"/>
                <w:shd w:val="clear" w:color="auto" w:fill="FFFFFF"/>
              </w:rPr>
              <w:t xml:space="preserve">Providing help for gender diverse kids, young people, and their families. </w:t>
            </w:r>
          </w:p>
        </w:tc>
      </w:tr>
      <w:tr w:rsidR="00FA1146" w:rsidRPr="00494312" w14:paraId="4B5C50DC"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E9F52" w14:textId="77777777" w:rsidR="00FA1146" w:rsidRPr="00494312" w:rsidRDefault="00C13470" w:rsidP="00F737E8">
            <w:pPr>
              <w:tabs>
                <w:tab w:val="left" w:pos="1011"/>
              </w:tabs>
              <w:spacing w:before="120" w:after="120"/>
              <w:rPr>
                <w:rFonts w:ascii="Arial" w:hAnsi="Arial" w:cs="Arial"/>
                <w:b/>
                <w:bCs/>
                <w:color w:val="000000" w:themeColor="text1"/>
                <w:sz w:val="24"/>
                <w:szCs w:val="24"/>
              </w:rPr>
            </w:pPr>
            <w:hyperlink r:id="rId27" w:history="1">
              <w:r w:rsidR="00FA1146" w:rsidRPr="00494312">
                <w:rPr>
                  <w:rStyle w:val="Hyperlink"/>
                  <w:rFonts w:ascii="Arial" w:hAnsi="Arial" w:cs="Arial"/>
                  <w:b/>
                  <w:bCs/>
                  <w:color w:val="000000" w:themeColor="text1"/>
                  <w:sz w:val="24"/>
                  <w:szCs w:val="24"/>
                </w:rPr>
                <w:t>NSPCC Learning</w:t>
              </w:r>
            </w:hyperlink>
            <w:r w:rsidR="00FA1146" w:rsidRPr="00494312">
              <w:rPr>
                <w:rFonts w:ascii="Arial" w:hAnsi="Arial" w:cs="Arial"/>
                <w:b/>
                <w:bCs/>
                <w:color w:val="000000" w:themeColor="text1"/>
                <w:sz w:val="24"/>
                <w:szCs w:val="24"/>
              </w:rPr>
              <w:t xml:space="preserve"> </w:t>
            </w:r>
          </w:p>
          <w:p w14:paraId="79D309EB"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 I / R / S / T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6340" w14:textId="77777777" w:rsidR="00FA1146" w:rsidRPr="00494312" w:rsidRDefault="00FA1146" w:rsidP="00F737E8">
            <w:pPr>
              <w:tabs>
                <w:tab w:val="left" w:pos="1011"/>
              </w:tabs>
              <w:spacing w:before="120" w:after="120"/>
              <w:rPr>
                <w:rFonts w:ascii="Arial" w:hAnsi="Arial" w:cs="Arial"/>
                <w:color w:val="000000" w:themeColor="text1"/>
                <w:sz w:val="24"/>
                <w:szCs w:val="24"/>
                <w:shd w:val="clear" w:color="auto" w:fill="FFFFFF"/>
              </w:rPr>
            </w:pPr>
            <w:r w:rsidRPr="00494312">
              <w:rPr>
                <w:rFonts w:ascii="Arial" w:hAnsi="Arial" w:cs="Arial"/>
                <w:color w:val="000000" w:themeColor="text1"/>
                <w:sz w:val="24"/>
                <w:szCs w:val="24"/>
                <w:shd w:val="clear" w:color="auto" w:fill="FFFFFF"/>
              </w:rPr>
              <w:t xml:space="preserve">Training and resources to help you protect children from neglect and abuse. </w:t>
            </w:r>
          </w:p>
        </w:tc>
      </w:tr>
      <w:bookmarkStart w:id="5" w:name="_Hlk101794712"/>
      <w:tr w:rsidR="00FA1146" w:rsidRPr="00494312" w14:paraId="437C5DB6"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6F41F" w14:textId="77777777" w:rsidR="00FA1146" w:rsidRPr="00494312" w:rsidRDefault="00FA1146" w:rsidP="00F737E8">
            <w:pPr>
              <w:tabs>
                <w:tab w:val="left" w:pos="1011"/>
              </w:tabs>
              <w:spacing w:before="120" w:after="120"/>
              <w:rPr>
                <w:rStyle w:val="Hyperlink"/>
                <w:rFonts w:ascii="Arial" w:hAnsi="Arial" w:cs="Arial"/>
                <w:b/>
                <w:bCs/>
                <w:color w:val="000000" w:themeColor="text1"/>
                <w:sz w:val="24"/>
                <w:szCs w:val="24"/>
              </w:rPr>
            </w:pPr>
            <w:r w:rsidRPr="00494312">
              <w:fldChar w:fldCharType="begin"/>
            </w:r>
            <w:r w:rsidRPr="00494312">
              <w:rPr>
                <w:rFonts w:ascii="Arial" w:hAnsi="Arial" w:cs="Arial"/>
                <w:color w:val="000000" w:themeColor="text1"/>
              </w:rPr>
              <w:instrText xml:space="preserve"> HYPERLINK "https://schoolbeat.cymru/en/" </w:instrText>
            </w:r>
            <w:r w:rsidRPr="00494312">
              <w:fldChar w:fldCharType="separate"/>
            </w:r>
            <w:proofErr w:type="spellStart"/>
            <w:r w:rsidRPr="00494312">
              <w:rPr>
                <w:rStyle w:val="Hyperlink"/>
                <w:rFonts w:ascii="Arial" w:hAnsi="Arial" w:cs="Arial"/>
                <w:b/>
                <w:bCs/>
                <w:color w:val="000000" w:themeColor="text1"/>
                <w:sz w:val="24"/>
                <w:szCs w:val="24"/>
              </w:rPr>
              <w:t>SchoolBeat</w:t>
            </w:r>
            <w:proofErr w:type="spellEnd"/>
            <w:r w:rsidRPr="00494312">
              <w:rPr>
                <w:rStyle w:val="Hyperlink"/>
                <w:rFonts w:ascii="Arial" w:hAnsi="Arial" w:cs="Arial"/>
                <w:b/>
                <w:bCs/>
                <w:color w:val="000000" w:themeColor="text1"/>
                <w:sz w:val="24"/>
                <w:szCs w:val="24"/>
              </w:rPr>
              <w:fldChar w:fldCharType="end"/>
            </w:r>
          </w:p>
          <w:bookmarkEnd w:id="5"/>
          <w:p w14:paraId="4D2007D4" w14:textId="77777777" w:rsidR="00FA1146" w:rsidRPr="00494312" w:rsidRDefault="00FA1146" w:rsidP="00F737E8">
            <w:pPr>
              <w:tabs>
                <w:tab w:val="left" w:pos="1011"/>
              </w:tabs>
              <w:spacing w:before="120" w:after="120"/>
              <w:rPr>
                <w:rFonts w:ascii="Arial" w:hAnsi="Arial" w:cs="Arial"/>
                <w:color w:val="000000" w:themeColor="text1"/>
                <w:sz w:val="24"/>
                <w:szCs w:val="24"/>
                <w:highlight w:val="yellow"/>
              </w:rPr>
            </w:pPr>
          </w:p>
          <w:p w14:paraId="6926314C" w14:textId="77777777" w:rsidR="00FA1146" w:rsidRPr="00494312" w:rsidRDefault="00FA1146" w:rsidP="00F737E8">
            <w:pPr>
              <w:tabs>
                <w:tab w:val="left" w:pos="1011"/>
              </w:tabs>
              <w:spacing w:before="120" w:after="120"/>
              <w:rPr>
                <w:rFonts w:ascii="Arial" w:hAnsi="Arial" w:cs="Arial"/>
                <w:color w:val="000000" w:themeColor="text1"/>
                <w:sz w:val="24"/>
                <w:szCs w:val="24"/>
                <w:highlight w:val="yellow"/>
              </w:rPr>
            </w:pPr>
          </w:p>
          <w:p w14:paraId="3A504942" w14:textId="77777777" w:rsidR="00BB741B" w:rsidRDefault="00BB741B" w:rsidP="00F737E8">
            <w:pPr>
              <w:tabs>
                <w:tab w:val="left" w:pos="1011"/>
              </w:tabs>
              <w:spacing w:before="120" w:after="120"/>
              <w:rPr>
                <w:rFonts w:ascii="Arial" w:hAnsi="Arial" w:cs="Arial"/>
                <w:color w:val="000000" w:themeColor="text1"/>
                <w:sz w:val="20"/>
                <w:szCs w:val="20"/>
              </w:rPr>
            </w:pPr>
          </w:p>
          <w:p w14:paraId="793E329B" w14:textId="7A9ED4A2"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R / S / T /W</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86A21" w14:textId="77777777" w:rsidR="00FA1146" w:rsidRPr="00494312" w:rsidRDefault="00FA1146" w:rsidP="00F737E8">
            <w:pPr>
              <w:tabs>
                <w:tab w:val="left" w:pos="1011"/>
              </w:tabs>
              <w:spacing w:before="120" w:after="120"/>
              <w:rPr>
                <w:rFonts w:ascii="Arial" w:hAnsi="Arial" w:cs="Arial"/>
                <w:color w:val="000000" w:themeColor="text1"/>
                <w:sz w:val="24"/>
                <w:szCs w:val="24"/>
                <w:shd w:val="clear" w:color="auto" w:fill="FFFFFF"/>
              </w:rPr>
            </w:pPr>
            <w:bookmarkStart w:id="6" w:name="_Hlk101794730"/>
            <w:r w:rsidRPr="00494312">
              <w:rPr>
                <w:rFonts w:ascii="Arial" w:hAnsi="Arial" w:cs="Arial"/>
                <w:color w:val="000000" w:themeColor="text1"/>
                <w:sz w:val="24"/>
                <w:szCs w:val="24"/>
                <w:shd w:val="clear" w:color="auto" w:fill="FFFFFF"/>
              </w:rPr>
              <w:t>Providing information and resources for pupils, teachers, parents and partners to reinforce the key messages delivered by our School Community Police Officers in primary and secondary schools as well as alternative educational settings.</w:t>
            </w:r>
            <w:bookmarkEnd w:id="6"/>
          </w:p>
        </w:tc>
      </w:tr>
      <w:bookmarkStart w:id="7" w:name="_Hlk101794526"/>
      <w:tr w:rsidR="00FA1146" w:rsidRPr="00494312" w14:paraId="3DD27F01"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3F446" w14:textId="77777777" w:rsidR="00FA1146" w:rsidRPr="00494312" w:rsidRDefault="00FA1146" w:rsidP="00F737E8">
            <w:pPr>
              <w:tabs>
                <w:tab w:val="left" w:pos="1011"/>
              </w:tabs>
              <w:spacing w:before="120" w:after="120"/>
              <w:rPr>
                <w:rFonts w:ascii="Arial" w:hAnsi="Arial" w:cs="Arial"/>
                <w:b/>
                <w:bCs/>
                <w:color w:val="000000" w:themeColor="text1"/>
                <w:sz w:val="24"/>
                <w:szCs w:val="24"/>
              </w:rPr>
            </w:pPr>
            <w:r w:rsidRPr="00494312">
              <w:fldChar w:fldCharType="begin"/>
            </w:r>
            <w:r w:rsidRPr="00494312">
              <w:rPr>
                <w:rFonts w:ascii="Arial" w:hAnsi="Arial" w:cs="Arial"/>
                <w:color w:val="000000" w:themeColor="text1"/>
              </w:rPr>
              <w:instrText xml:space="preserve"> HYPERLINK "http://www.sensecds.com/SENSE/sensehome.htm" </w:instrText>
            </w:r>
            <w:r w:rsidRPr="00494312">
              <w:fldChar w:fldCharType="separate"/>
            </w:r>
            <w:r w:rsidRPr="00494312">
              <w:rPr>
                <w:rStyle w:val="Hyperlink"/>
                <w:rFonts w:ascii="Arial" w:hAnsi="Arial" w:cs="Arial"/>
                <w:b/>
                <w:bCs/>
                <w:color w:val="000000" w:themeColor="text1"/>
                <w:sz w:val="24"/>
                <w:szCs w:val="24"/>
              </w:rPr>
              <w:t>Sense Interactive Resource</w:t>
            </w:r>
            <w:r w:rsidRPr="00494312">
              <w:rPr>
                <w:rStyle w:val="Hyperlink"/>
                <w:rFonts w:ascii="Arial" w:hAnsi="Arial" w:cs="Arial"/>
                <w:b/>
                <w:bCs/>
                <w:color w:val="000000" w:themeColor="text1"/>
                <w:sz w:val="24"/>
                <w:szCs w:val="24"/>
              </w:rPr>
              <w:fldChar w:fldCharType="end"/>
            </w:r>
            <w:r w:rsidRPr="00494312">
              <w:rPr>
                <w:rFonts w:ascii="Arial" w:hAnsi="Arial" w:cs="Arial"/>
                <w:b/>
                <w:bCs/>
                <w:color w:val="000000" w:themeColor="text1"/>
                <w:sz w:val="24"/>
                <w:szCs w:val="24"/>
              </w:rPr>
              <w:t xml:space="preserve"> </w:t>
            </w:r>
          </w:p>
          <w:bookmarkEnd w:id="7"/>
          <w:p w14:paraId="1F5EDD26"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R</w:t>
            </w:r>
            <w:r w:rsidRPr="00494312">
              <w:rPr>
                <w:rFonts w:ascii="Arial" w:hAnsi="Arial" w:cs="Arial"/>
                <w:color w:val="000000" w:themeColor="text1"/>
                <w:sz w:val="24"/>
                <w:szCs w:val="24"/>
              </w:rPr>
              <w:t xml:space="preserve">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CBBB" w14:textId="77777777" w:rsidR="00FA1146" w:rsidRPr="00494312" w:rsidRDefault="00FA1146" w:rsidP="00F737E8">
            <w:pPr>
              <w:tabs>
                <w:tab w:val="left" w:pos="1011"/>
              </w:tabs>
              <w:spacing w:before="120" w:after="120"/>
              <w:rPr>
                <w:rFonts w:ascii="Arial" w:hAnsi="Arial" w:cs="Arial"/>
                <w:color w:val="000000" w:themeColor="text1"/>
                <w:sz w:val="24"/>
                <w:szCs w:val="24"/>
                <w:shd w:val="clear" w:color="auto" w:fill="FFFFFF"/>
              </w:rPr>
            </w:pPr>
            <w:bookmarkStart w:id="8" w:name="_Hlk101794536"/>
            <w:r w:rsidRPr="00494312">
              <w:rPr>
                <w:rFonts w:ascii="Arial" w:hAnsi="Arial" w:cs="Arial"/>
                <w:color w:val="000000" w:themeColor="text1"/>
                <w:sz w:val="24"/>
                <w:szCs w:val="24"/>
                <w:shd w:val="clear" w:color="auto" w:fill="FFFFFF"/>
              </w:rPr>
              <w:t xml:space="preserve">Resource to support the delivery of RSE. </w:t>
            </w:r>
            <w:bookmarkEnd w:id="8"/>
          </w:p>
        </w:tc>
      </w:tr>
      <w:bookmarkStart w:id="9" w:name="_Hlk101794391"/>
      <w:tr w:rsidR="00FA1146" w:rsidRPr="00494312" w14:paraId="40E52818"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1A6F"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fldChar w:fldCharType="begin"/>
            </w:r>
            <w:r w:rsidRPr="00494312">
              <w:rPr>
                <w:rFonts w:ascii="Arial" w:hAnsi="Arial" w:cs="Arial"/>
                <w:color w:val="000000" w:themeColor="text1"/>
              </w:rPr>
              <w:instrText xml:space="preserve"> HYPERLINK "https://spectrumproject.co.uk/" </w:instrText>
            </w:r>
            <w:r w:rsidRPr="00494312">
              <w:fldChar w:fldCharType="separate"/>
            </w:r>
            <w:r w:rsidRPr="00494312">
              <w:rPr>
                <w:rStyle w:val="Hyperlink"/>
                <w:rFonts w:ascii="Arial" w:hAnsi="Arial" w:cs="Arial"/>
                <w:b/>
                <w:color w:val="000000" w:themeColor="text1"/>
                <w:sz w:val="24"/>
                <w:szCs w:val="24"/>
              </w:rPr>
              <w:t>Spectrum Project</w:t>
            </w:r>
            <w:r w:rsidRPr="00494312">
              <w:rPr>
                <w:rStyle w:val="Hyperlink"/>
                <w:rFonts w:ascii="Arial" w:hAnsi="Arial" w:cs="Arial"/>
                <w:b/>
                <w:color w:val="000000" w:themeColor="text1"/>
                <w:sz w:val="24"/>
                <w:szCs w:val="24"/>
              </w:rPr>
              <w:fldChar w:fldCharType="end"/>
            </w:r>
            <w:r w:rsidRPr="00494312">
              <w:rPr>
                <w:rFonts w:ascii="Arial" w:hAnsi="Arial" w:cs="Arial"/>
                <w:b/>
                <w:color w:val="000000" w:themeColor="text1"/>
                <w:sz w:val="24"/>
                <w:szCs w:val="24"/>
              </w:rPr>
              <w:t xml:space="preserve"> </w:t>
            </w:r>
          </w:p>
          <w:bookmarkEnd w:id="9"/>
          <w:p w14:paraId="0E8602B2"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fldChar w:fldCharType="begin"/>
            </w:r>
            <w:r w:rsidRPr="00494312">
              <w:rPr>
                <w:rFonts w:ascii="Arial" w:hAnsi="Arial" w:cs="Arial"/>
                <w:color w:val="000000" w:themeColor="text1"/>
              </w:rPr>
              <w:instrText xml:space="preserve"> HYPERLINK "mailto:Spectrum@hafancymru.co.uk" </w:instrText>
            </w:r>
            <w:r w:rsidRPr="00494312">
              <w:fldChar w:fldCharType="separate"/>
            </w:r>
            <w:r w:rsidRPr="00494312">
              <w:rPr>
                <w:rStyle w:val="Hyperlink"/>
                <w:rFonts w:ascii="Arial" w:hAnsi="Arial" w:cs="Arial"/>
                <w:b/>
                <w:color w:val="000000" w:themeColor="text1"/>
                <w:sz w:val="24"/>
                <w:szCs w:val="24"/>
              </w:rPr>
              <w:t>Spectrum@hafancymru.co.uk</w:t>
            </w:r>
            <w:r w:rsidRPr="00494312">
              <w:rPr>
                <w:rStyle w:val="Hyperlink"/>
                <w:rFonts w:ascii="Arial" w:hAnsi="Arial" w:cs="Arial"/>
                <w:b/>
                <w:color w:val="000000" w:themeColor="text1"/>
                <w:sz w:val="24"/>
                <w:szCs w:val="24"/>
              </w:rPr>
              <w:fldChar w:fldCharType="end"/>
            </w:r>
            <w:r w:rsidRPr="00494312">
              <w:rPr>
                <w:rFonts w:ascii="Arial" w:hAnsi="Arial" w:cs="Arial"/>
                <w:b/>
                <w:color w:val="000000" w:themeColor="text1"/>
                <w:sz w:val="24"/>
                <w:szCs w:val="24"/>
              </w:rPr>
              <w:t xml:space="preserve"> </w:t>
            </w:r>
          </w:p>
          <w:p w14:paraId="46222F7F"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rPr>
                <w:rFonts w:ascii="Arial" w:hAnsi="Arial" w:cs="Arial"/>
                <w:b/>
                <w:color w:val="000000" w:themeColor="text1"/>
                <w:sz w:val="24"/>
                <w:szCs w:val="24"/>
              </w:rPr>
              <w:t>01267 225563</w:t>
            </w:r>
          </w:p>
          <w:p w14:paraId="2884E3E5"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B / I / In / R / S / T / W</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89FB" w14:textId="77777777" w:rsidR="00FA1146" w:rsidRPr="00494312" w:rsidRDefault="00FA1146" w:rsidP="00F737E8">
            <w:pPr>
              <w:tabs>
                <w:tab w:val="left" w:pos="1011"/>
              </w:tabs>
              <w:spacing w:before="120" w:after="120"/>
              <w:rPr>
                <w:rFonts w:ascii="Arial" w:hAnsi="Arial" w:cs="Arial"/>
                <w:color w:val="000000" w:themeColor="text1"/>
                <w:sz w:val="24"/>
                <w:szCs w:val="24"/>
              </w:rPr>
            </w:pPr>
            <w:bookmarkStart w:id="10" w:name="_Hlk101794410"/>
            <w:r w:rsidRPr="00494312">
              <w:rPr>
                <w:rFonts w:ascii="Arial" w:hAnsi="Arial" w:cs="Arial"/>
                <w:color w:val="000000" w:themeColor="text1"/>
                <w:sz w:val="24"/>
                <w:szCs w:val="24"/>
              </w:rPr>
              <w:t xml:space="preserve">Educating schools, pupils and parents in Wales about healthy relationships by taking a whole school approach to tackling domestic abuse. </w:t>
            </w:r>
            <w:bookmarkEnd w:id="10"/>
          </w:p>
        </w:tc>
      </w:tr>
      <w:bookmarkStart w:id="11" w:name="_Hlk101794053"/>
      <w:tr w:rsidR="00FA1146" w:rsidRPr="00494312" w14:paraId="617B6972"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E641" w14:textId="77777777" w:rsidR="00FA1146" w:rsidRPr="00494312" w:rsidRDefault="00FA1146" w:rsidP="00F737E8">
            <w:pPr>
              <w:tabs>
                <w:tab w:val="left" w:pos="1011"/>
              </w:tabs>
              <w:spacing w:before="120" w:after="120"/>
              <w:rPr>
                <w:rFonts w:ascii="Arial" w:hAnsi="Arial" w:cs="Arial"/>
                <w:b/>
                <w:bCs/>
                <w:color w:val="000000" w:themeColor="text1"/>
                <w:sz w:val="24"/>
                <w:szCs w:val="24"/>
              </w:rPr>
            </w:pPr>
            <w:r w:rsidRPr="00494312">
              <w:rPr>
                <w:rFonts w:ascii="Arial" w:hAnsi="Arial" w:cs="Arial"/>
                <w:b/>
                <w:bCs/>
                <w:color w:val="000000" w:themeColor="text1"/>
                <w:sz w:val="24"/>
                <w:szCs w:val="24"/>
              </w:rPr>
              <w:fldChar w:fldCharType="begin"/>
            </w:r>
            <w:r w:rsidRPr="00494312">
              <w:rPr>
                <w:rFonts w:ascii="Arial" w:hAnsi="Arial" w:cs="Arial"/>
                <w:b/>
                <w:bCs/>
                <w:color w:val="000000" w:themeColor="text1"/>
                <w:sz w:val="24"/>
                <w:szCs w:val="24"/>
              </w:rPr>
              <w:instrText xml:space="preserve"> HYPERLINK "https://www.stonewallcymru.org.uk/" </w:instrText>
            </w:r>
            <w:r w:rsidRPr="00494312">
              <w:rPr>
                <w:rFonts w:ascii="Arial" w:hAnsi="Arial" w:cs="Arial"/>
                <w:b/>
                <w:bCs/>
                <w:color w:val="000000" w:themeColor="text1"/>
                <w:sz w:val="24"/>
                <w:szCs w:val="24"/>
              </w:rPr>
              <w:fldChar w:fldCharType="separate"/>
            </w:r>
            <w:r w:rsidRPr="00494312">
              <w:rPr>
                <w:rStyle w:val="Hyperlink"/>
                <w:rFonts w:ascii="Arial" w:hAnsi="Arial" w:cs="Arial"/>
                <w:b/>
                <w:bCs/>
                <w:color w:val="000000" w:themeColor="text1"/>
                <w:sz w:val="24"/>
                <w:szCs w:val="24"/>
              </w:rPr>
              <w:t>Stonewall Cymru</w:t>
            </w:r>
            <w:r w:rsidRPr="00494312">
              <w:rPr>
                <w:rFonts w:ascii="Arial" w:hAnsi="Arial" w:cs="Arial"/>
                <w:b/>
                <w:bCs/>
                <w:color w:val="000000" w:themeColor="text1"/>
                <w:sz w:val="24"/>
                <w:szCs w:val="24"/>
              </w:rPr>
              <w:fldChar w:fldCharType="end"/>
            </w:r>
          </w:p>
          <w:bookmarkEnd w:id="11"/>
          <w:p w14:paraId="587114AB"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fldChar w:fldCharType="begin"/>
            </w:r>
            <w:r w:rsidRPr="00494312">
              <w:rPr>
                <w:rFonts w:ascii="Arial" w:hAnsi="Arial" w:cs="Arial"/>
                <w:color w:val="000000" w:themeColor="text1"/>
              </w:rPr>
              <w:instrText xml:space="preserve"> HYPERLINK "mailto:Education@stonewallcymru.org.uk" </w:instrText>
            </w:r>
            <w:r w:rsidRPr="00494312">
              <w:fldChar w:fldCharType="separate"/>
            </w:r>
            <w:r w:rsidRPr="00494312">
              <w:rPr>
                <w:rStyle w:val="Hyperlink"/>
                <w:rFonts w:ascii="Arial" w:hAnsi="Arial" w:cs="Arial"/>
                <w:b/>
                <w:color w:val="000000" w:themeColor="text1"/>
                <w:sz w:val="24"/>
                <w:szCs w:val="24"/>
              </w:rPr>
              <w:t>Education@stonewallcymru.org.uk</w:t>
            </w:r>
            <w:r w:rsidRPr="00494312">
              <w:rPr>
                <w:rStyle w:val="Hyperlink"/>
                <w:rFonts w:ascii="Arial" w:hAnsi="Arial" w:cs="Arial"/>
                <w:b/>
                <w:color w:val="000000" w:themeColor="text1"/>
                <w:sz w:val="24"/>
                <w:szCs w:val="24"/>
              </w:rPr>
              <w:fldChar w:fldCharType="end"/>
            </w:r>
            <w:r w:rsidRPr="00494312">
              <w:rPr>
                <w:rFonts w:ascii="Arial" w:hAnsi="Arial" w:cs="Arial"/>
                <w:b/>
                <w:color w:val="000000" w:themeColor="text1"/>
                <w:sz w:val="24"/>
                <w:szCs w:val="24"/>
              </w:rPr>
              <w:t xml:space="preserve"> / 02920 237744</w:t>
            </w:r>
          </w:p>
          <w:p w14:paraId="0532C1C9"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 xml:space="preserve">B / I / In / R / S / T </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F172" w14:textId="77777777" w:rsidR="00FA1146" w:rsidRPr="00494312" w:rsidRDefault="00FA1146" w:rsidP="00F737E8">
            <w:pPr>
              <w:tabs>
                <w:tab w:val="left" w:pos="1011"/>
              </w:tabs>
              <w:spacing w:before="120" w:after="120"/>
              <w:rPr>
                <w:rFonts w:ascii="Arial" w:hAnsi="Arial" w:cs="Arial"/>
                <w:color w:val="000000" w:themeColor="text1"/>
                <w:sz w:val="24"/>
                <w:szCs w:val="24"/>
              </w:rPr>
            </w:pPr>
            <w:bookmarkStart w:id="12" w:name="_Hlk101794065"/>
            <w:r w:rsidRPr="00494312">
              <w:rPr>
                <w:rFonts w:ascii="Arial" w:hAnsi="Arial" w:cs="Arial"/>
                <w:color w:val="000000" w:themeColor="text1"/>
                <w:sz w:val="24"/>
                <w:szCs w:val="24"/>
              </w:rPr>
              <w:t xml:space="preserve">Supporting schools to become more LGBTQ+ inclusive. </w:t>
            </w:r>
            <w:bookmarkEnd w:id="12"/>
          </w:p>
        </w:tc>
      </w:tr>
      <w:bookmarkStart w:id="13" w:name="_Hlk101794212"/>
      <w:tr w:rsidR="00FA1146" w:rsidRPr="00494312" w14:paraId="658AE209"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1BBF"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fldChar w:fldCharType="begin"/>
            </w:r>
            <w:r w:rsidRPr="00494312">
              <w:rPr>
                <w:rFonts w:ascii="Arial" w:hAnsi="Arial" w:cs="Arial"/>
                <w:color w:val="000000" w:themeColor="text1"/>
              </w:rPr>
              <w:instrText xml:space="preserve"> HYPERLINK "http://www.umbrellacymru.co.uk" </w:instrText>
            </w:r>
            <w:r w:rsidRPr="00494312">
              <w:fldChar w:fldCharType="separate"/>
            </w:r>
            <w:r w:rsidRPr="00494312">
              <w:rPr>
                <w:rStyle w:val="Hyperlink"/>
                <w:rFonts w:ascii="Arial" w:hAnsi="Arial" w:cs="Arial"/>
                <w:b/>
                <w:color w:val="000000" w:themeColor="text1"/>
                <w:sz w:val="24"/>
                <w:szCs w:val="24"/>
              </w:rPr>
              <w:t>Umbrella C</w:t>
            </w:r>
            <w:bookmarkStart w:id="14" w:name="_Hlt99113683"/>
            <w:bookmarkStart w:id="15" w:name="_Hlt99113684"/>
            <w:r w:rsidRPr="00494312">
              <w:rPr>
                <w:rStyle w:val="Hyperlink"/>
                <w:rFonts w:ascii="Arial" w:hAnsi="Arial" w:cs="Arial"/>
                <w:b/>
                <w:color w:val="000000" w:themeColor="text1"/>
                <w:sz w:val="24"/>
                <w:szCs w:val="24"/>
              </w:rPr>
              <w:t>y</w:t>
            </w:r>
            <w:bookmarkEnd w:id="14"/>
            <w:bookmarkEnd w:id="15"/>
            <w:r w:rsidRPr="00494312">
              <w:rPr>
                <w:rStyle w:val="Hyperlink"/>
                <w:rFonts w:ascii="Arial" w:hAnsi="Arial" w:cs="Arial"/>
                <w:b/>
                <w:color w:val="000000" w:themeColor="text1"/>
                <w:sz w:val="24"/>
                <w:szCs w:val="24"/>
              </w:rPr>
              <w:t>mru</w:t>
            </w:r>
            <w:r w:rsidRPr="00494312">
              <w:rPr>
                <w:rStyle w:val="Hyperlink"/>
                <w:rFonts w:ascii="Arial" w:hAnsi="Arial" w:cs="Arial"/>
                <w:b/>
                <w:color w:val="000000" w:themeColor="text1"/>
                <w:sz w:val="24"/>
                <w:szCs w:val="24"/>
              </w:rPr>
              <w:fldChar w:fldCharType="end"/>
            </w:r>
            <w:r w:rsidRPr="00494312">
              <w:rPr>
                <w:rFonts w:ascii="Arial" w:hAnsi="Arial" w:cs="Arial"/>
                <w:b/>
                <w:color w:val="000000" w:themeColor="text1"/>
                <w:sz w:val="24"/>
                <w:szCs w:val="24"/>
              </w:rPr>
              <w:t xml:space="preserve"> </w:t>
            </w:r>
          </w:p>
          <w:bookmarkEnd w:id="13"/>
          <w:p w14:paraId="64FA465A" w14:textId="77777777" w:rsidR="00FA1146" w:rsidRPr="00494312" w:rsidRDefault="00FA1146" w:rsidP="00F737E8">
            <w:pPr>
              <w:tabs>
                <w:tab w:val="left" w:pos="1011"/>
              </w:tabs>
              <w:spacing w:before="120" w:after="120"/>
              <w:rPr>
                <w:rFonts w:ascii="Arial" w:hAnsi="Arial" w:cs="Arial"/>
                <w:b/>
                <w:color w:val="000000" w:themeColor="text1"/>
                <w:sz w:val="24"/>
                <w:szCs w:val="24"/>
              </w:rPr>
            </w:pPr>
            <w:r w:rsidRPr="00494312">
              <w:fldChar w:fldCharType="begin"/>
            </w:r>
            <w:r w:rsidRPr="00494312">
              <w:rPr>
                <w:rFonts w:ascii="Arial" w:hAnsi="Arial" w:cs="Arial"/>
                <w:color w:val="000000" w:themeColor="text1"/>
              </w:rPr>
              <w:instrText xml:space="preserve"> HYPERLINK "mailto:info@umbrellacymru.co.uk" </w:instrText>
            </w:r>
            <w:r w:rsidRPr="00494312">
              <w:fldChar w:fldCharType="separate"/>
            </w:r>
            <w:r w:rsidRPr="00494312">
              <w:rPr>
                <w:rStyle w:val="Hyperlink"/>
                <w:rFonts w:ascii="Arial" w:hAnsi="Arial" w:cs="Arial"/>
                <w:b/>
                <w:color w:val="000000" w:themeColor="text1"/>
                <w:sz w:val="24"/>
                <w:szCs w:val="24"/>
              </w:rPr>
              <w:t>info@umbrellacymru.co.uk</w:t>
            </w:r>
            <w:r w:rsidRPr="00494312">
              <w:rPr>
                <w:rStyle w:val="Hyperlink"/>
                <w:rFonts w:ascii="Arial" w:hAnsi="Arial" w:cs="Arial"/>
                <w:b/>
                <w:color w:val="000000" w:themeColor="text1"/>
                <w:sz w:val="24"/>
                <w:szCs w:val="24"/>
              </w:rPr>
              <w:fldChar w:fldCharType="end"/>
            </w:r>
            <w:r w:rsidRPr="00494312">
              <w:rPr>
                <w:rFonts w:ascii="Arial" w:hAnsi="Arial" w:cs="Arial"/>
                <w:b/>
                <w:color w:val="000000" w:themeColor="text1"/>
                <w:sz w:val="24"/>
                <w:szCs w:val="24"/>
              </w:rPr>
              <w:t xml:space="preserve"> </w:t>
            </w:r>
          </w:p>
          <w:p w14:paraId="260FBD26" w14:textId="3A34103D" w:rsidR="00FA1146" w:rsidRPr="00FA1146"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b/>
                <w:color w:val="000000" w:themeColor="text1"/>
                <w:sz w:val="24"/>
                <w:szCs w:val="24"/>
              </w:rPr>
              <w:t>0300 302 3670</w:t>
            </w:r>
          </w:p>
          <w:p w14:paraId="44D81FAA"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I / In / S / T / W</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93D3" w14:textId="77777777" w:rsidR="00FA1146" w:rsidRPr="00494312" w:rsidRDefault="00FA1146" w:rsidP="00F737E8">
            <w:pPr>
              <w:tabs>
                <w:tab w:val="left" w:pos="1011"/>
              </w:tabs>
              <w:spacing w:before="120" w:after="120"/>
              <w:rPr>
                <w:rFonts w:ascii="Arial" w:hAnsi="Arial" w:cs="Arial"/>
                <w:color w:val="000000" w:themeColor="text1"/>
                <w:sz w:val="24"/>
                <w:szCs w:val="24"/>
              </w:rPr>
            </w:pPr>
            <w:bookmarkStart w:id="16" w:name="_Hlk101794225"/>
            <w:r w:rsidRPr="00494312">
              <w:rPr>
                <w:rFonts w:ascii="Arial" w:hAnsi="Arial" w:cs="Arial"/>
                <w:color w:val="000000" w:themeColor="text1"/>
                <w:sz w:val="24"/>
                <w:szCs w:val="24"/>
              </w:rPr>
              <w:t xml:space="preserve">Gender and Sexual Diversity Support Specialists. </w:t>
            </w:r>
            <w:bookmarkEnd w:id="16"/>
          </w:p>
        </w:tc>
      </w:tr>
      <w:tr w:rsidR="00FA1146" w:rsidRPr="00494312" w14:paraId="5287F340" w14:textId="77777777" w:rsidTr="00F737E8">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720D" w14:textId="77777777" w:rsidR="00FA1146" w:rsidRPr="00494312" w:rsidRDefault="00C13470" w:rsidP="00F737E8">
            <w:pPr>
              <w:tabs>
                <w:tab w:val="left" w:pos="1011"/>
              </w:tabs>
              <w:spacing w:before="120" w:after="120"/>
              <w:rPr>
                <w:rFonts w:ascii="Arial" w:hAnsi="Arial" w:cs="Arial"/>
                <w:color w:val="000000" w:themeColor="text1"/>
                <w:sz w:val="24"/>
                <w:szCs w:val="24"/>
              </w:rPr>
            </w:pPr>
            <w:hyperlink r:id="rId28" w:history="1">
              <w:r w:rsidR="00FA1146" w:rsidRPr="00494312">
                <w:rPr>
                  <w:rStyle w:val="Hyperlink"/>
                  <w:rFonts w:ascii="Arial" w:hAnsi="Arial" w:cs="Arial"/>
                  <w:b/>
                  <w:bCs/>
                  <w:color w:val="000000" w:themeColor="text1"/>
                  <w:sz w:val="24"/>
                  <w:szCs w:val="24"/>
                </w:rPr>
                <w:t xml:space="preserve">Harmful Sexual Behaviours Training </w:t>
              </w:r>
            </w:hyperlink>
          </w:p>
          <w:p w14:paraId="713A1D15"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5D7AAFF4"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46BD1143"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5E4C0736" w14:textId="77777777" w:rsidR="00FA1146" w:rsidRPr="00494312" w:rsidRDefault="00FA1146" w:rsidP="00F737E8">
            <w:pPr>
              <w:tabs>
                <w:tab w:val="left" w:pos="1011"/>
              </w:tabs>
              <w:spacing w:before="120" w:after="120"/>
              <w:rPr>
                <w:rFonts w:ascii="Arial" w:hAnsi="Arial" w:cs="Arial"/>
                <w:color w:val="000000" w:themeColor="text1"/>
                <w:sz w:val="24"/>
                <w:szCs w:val="24"/>
              </w:rPr>
            </w:pPr>
          </w:p>
          <w:p w14:paraId="25BD9496"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876871">
              <w:rPr>
                <w:rFonts w:ascii="Arial" w:hAnsi="Arial" w:cs="Arial"/>
                <w:color w:val="000000" w:themeColor="text1"/>
                <w:sz w:val="20"/>
                <w:szCs w:val="20"/>
              </w:rPr>
              <w:t>B / I / S / 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FC88"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z w:val="24"/>
                <w:szCs w:val="24"/>
              </w:rPr>
              <w:t>Identifying and responding to harmful sexual behaviours – Education practitioners training session.</w:t>
            </w:r>
          </w:p>
          <w:p w14:paraId="3559D688" w14:textId="77777777" w:rsidR="00FA1146" w:rsidRPr="00494312" w:rsidRDefault="00FA1146" w:rsidP="00F737E8">
            <w:pPr>
              <w:tabs>
                <w:tab w:val="left" w:pos="1011"/>
              </w:tabs>
              <w:spacing w:before="120" w:after="120"/>
              <w:rPr>
                <w:rFonts w:ascii="Arial" w:hAnsi="Arial" w:cs="Arial"/>
                <w:color w:val="000000" w:themeColor="text1"/>
                <w:sz w:val="24"/>
                <w:szCs w:val="24"/>
              </w:rPr>
            </w:pPr>
            <w:r w:rsidRPr="00494312">
              <w:rPr>
                <w:rFonts w:ascii="Arial" w:hAnsi="Arial" w:cs="Arial"/>
                <w:color w:val="000000" w:themeColor="text1"/>
                <w:sz w:val="24"/>
                <w:szCs w:val="24"/>
              </w:rPr>
              <w:t xml:space="preserve">The resource contains a session pack and video for education practitioners to enable reflection on responses and procedures around harmful sexual behaviours displayed and experienced by children and young people in an education setting. </w:t>
            </w:r>
          </w:p>
        </w:tc>
      </w:tr>
    </w:tbl>
    <w:p w14:paraId="448BC1E8" w14:textId="77777777" w:rsidR="00FA1146" w:rsidRPr="00CC1D62" w:rsidRDefault="00FA1146" w:rsidP="00FA1146">
      <w:pPr>
        <w:rPr>
          <w:rFonts w:ascii="Arial" w:hAnsi="Arial" w:cs="Arial"/>
          <w:b/>
          <w:bCs/>
          <w:color w:val="000000" w:themeColor="text1"/>
          <w:sz w:val="20"/>
          <w:szCs w:val="20"/>
        </w:rPr>
      </w:pPr>
      <w:r w:rsidRPr="00CC1D62">
        <w:rPr>
          <w:rFonts w:ascii="Arial" w:hAnsi="Arial" w:cs="Arial"/>
          <w:b/>
          <w:bCs/>
          <w:color w:val="000000" w:themeColor="text1"/>
          <w:sz w:val="20"/>
          <w:szCs w:val="20"/>
        </w:rPr>
        <w:t>Key:</w:t>
      </w:r>
    </w:p>
    <w:p w14:paraId="409AAB16"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 xml:space="preserve">B – Bilingual </w:t>
      </w:r>
    </w:p>
    <w:p w14:paraId="08A2419D"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 xml:space="preserve">I – Information website </w:t>
      </w:r>
    </w:p>
    <w:p w14:paraId="53BBD69C"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In – Offer 1-1 / Group intervention work</w:t>
      </w:r>
    </w:p>
    <w:p w14:paraId="68250FD0"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 xml:space="preserve">R – Class resources to support the RSE curriculum </w:t>
      </w:r>
    </w:p>
    <w:p w14:paraId="70DC830A"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 xml:space="preserve">S – Support and professional advice </w:t>
      </w:r>
    </w:p>
    <w:p w14:paraId="569C06B9" w14:textId="77777777" w:rsidR="00FA1146" w:rsidRPr="00CC1D62"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T – Provide staff training</w:t>
      </w:r>
    </w:p>
    <w:p w14:paraId="3ABADD38" w14:textId="77777777" w:rsidR="00FA1146" w:rsidRPr="00876871" w:rsidRDefault="00FA1146" w:rsidP="00FA1146">
      <w:pPr>
        <w:rPr>
          <w:rFonts w:ascii="Arial" w:hAnsi="Arial" w:cs="Arial"/>
          <w:color w:val="000000" w:themeColor="text1"/>
          <w:sz w:val="20"/>
          <w:szCs w:val="20"/>
        </w:rPr>
      </w:pPr>
      <w:r w:rsidRPr="00CC1D62">
        <w:rPr>
          <w:rFonts w:ascii="Arial" w:hAnsi="Arial" w:cs="Arial"/>
          <w:color w:val="000000" w:themeColor="text1"/>
          <w:sz w:val="20"/>
          <w:szCs w:val="20"/>
        </w:rPr>
        <w:t>W – Deliver pupil workshop</w:t>
      </w:r>
      <w:r>
        <w:rPr>
          <w:rFonts w:ascii="Arial" w:hAnsi="Arial" w:cs="Arial"/>
          <w:color w:val="000000" w:themeColor="text1"/>
          <w:sz w:val="20"/>
          <w:szCs w:val="20"/>
        </w:rPr>
        <w:t>s</w:t>
      </w:r>
    </w:p>
    <w:p w14:paraId="2DC58A68" w14:textId="77777777" w:rsidR="00FA1146" w:rsidRDefault="00FA1146" w:rsidP="00FA1146"/>
    <w:p w14:paraId="5BDF5E20" w14:textId="1753E421" w:rsidR="00AB4D41" w:rsidRPr="00BB741B" w:rsidRDefault="00AB4D41" w:rsidP="00BB741B">
      <w:pPr>
        <w:rPr>
          <w:rFonts w:ascii="Arial" w:hAnsi="Arial" w:cs="Arial"/>
          <w:b/>
          <w:bCs/>
          <w:color w:val="000000" w:themeColor="text1"/>
          <w:sz w:val="24"/>
          <w:szCs w:val="24"/>
        </w:rPr>
      </w:pPr>
    </w:p>
    <w:sectPr w:rsidR="00AB4D41" w:rsidRPr="00BB741B" w:rsidSect="00B43DFF">
      <w:footerReference w:type="defaul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3DEA" w14:textId="77777777" w:rsidR="00F67315" w:rsidRDefault="00F67315" w:rsidP="001B3D0D">
      <w:r>
        <w:separator/>
      </w:r>
    </w:p>
  </w:endnote>
  <w:endnote w:type="continuationSeparator" w:id="0">
    <w:p w14:paraId="6D9A49EB" w14:textId="77777777" w:rsidR="00F67315" w:rsidRDefault="00F67315" w:rsidP="001B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EB69" w14:textId="2DDC1FB6" w:rsidR="001B3D0D" w:rsidRDefault="00C31BB7">
    <w:pPr>
      <w:pStyle w:val="Footer"/>
    </w:pPr>
    <w:r>
      <w:rPr>
        <w:rFonts w:ascii="Gill Sans MT" w:eastAsia="Times New Roman" w:hAnsi="Gill Sans MT"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0B96221" wp14:editId="592B9ED0">
              <wp:simplePos x="0" y="0"/>
              <wp:positionH relativeFrom="column">
                <wp:posOffset>-914400</wp:posOffset>
              </wp:positionH>
              <wp:positionV relativeFrom="paragraph">
                <wp:posOffset>186690</wp:posOffset>
              </wp:positionV>
              <wp:extent cx="4156710" cy="420370"/>
              <wp:effectExtent l="0" t="0" r="0" b="0"/>
              <wp:wrapNone/>
              <wp:docPr id="1" name="Rectangle 1"/>
              <wp:cNvGraphicFramePr/>
              <a:graphic xmlns:a="http://schemas.openxmlformats.org/drawingml/2006/main">
                <a:graphicData uri="http://schemas.microsoft.com/office/word/2010/wordprocessingShape">
                  <wps:wsp>
                    <wps:cNvSpPr/>
                    <wps:spPr>
                      <a:xfrm>
                        <a:off x="0" y="0"/>
                        <a:ext cx="4156710" cy="420370"/>
                      </a:xfrm>
                      <a:prstGeom prst="rect">
                        <a:avLst/>
                      </a:prstGeom>
                      <a:solidFill>
                        <a:sysClr val="window" lastClr="FFFFFF"/>
                      </a:solidFill>
                      <a:ln w="25400" cap="flat" cmpd="sng" algn="ctr">
                        <a:noFill/>
                        <a:prstDash val="solid"/>
                      </a:ln>
                      <a:effectLst/>
                    </wps:spPr>
                    <wps:txbx>
                      <w:txbxContent>
                        <w:p w14:paraId="6F8350B8" w14:textId="77777777" w:rsidR="00C31BB7" w:rsidRPr="00A96AC3" w:rsidRDefault="00C31BB7" w:rsidP="00C31BB7">
                          <w:pPr>
                            <w:jc w:val="center"/>
                            <w:rPr>
                              <w:b/>
                              <w:color w:val="4F6228"/>
                            </w:rPr>
                          </w:pPr>
                          <w:proofErr w:type="spellStart"/>
                          <w:r w:rsidRPr="00A96AC3">
                            <w:rPr>
                              <w:b/>
                              <w:color w:val="4F6228"/>
                            </w:rPr>
                            <w:t>Croesawn</w:t>
                          </w:r>
                          <w:proofErr w:type="spellEnd"/>
                          <w:r w:rsidRPr="00A96AC3">
                            <w:rPr>
                              <w:b/>
                              <w:color w:val="4F6228"/>
                            </w:rPr>
                            <w:t xml:space="preserve"> </w:t>
                          </w:r>
                          <w:proofErr w:type="spellStart"/>
                          <w:r w:rsidRPr="00A96AC3">
                            <w:rPr>
                              <w:b/>
                              <w:color w:val="4F6228"/>
                            </w:rPr>
                            <w:t>alwadau</w:t>
                          </w:r>
                          <w:proofErr w:type="spellEnd"/>
                          <w:r w:rsidRPr="00A96AC3">
                            <w:rPr>
                              <w:b/>
                              <w:color w:val="4F6228"/>
                            </w:rPr>
                            <w:t xml:space="preserve"> </w:t>
                          </w:r>
                          <w:proofErr w:type="spellStart"/>
                          <w:r w:rsidRPr="00A96AC3">
                            <w:rPr>
                              <w:b/>
                              <w:color w:val="4F6228"/>
                            </w:rPr>
                            <w:t>yn</w:t>
                          </w:r>
                          <w:proofErr w:type="spellEnd"/>
                          <w:r w:rsidRPr="00A96AC3">
                            <w:rPr>
                              <w:b/>
                              <w:color w:val="4F6228"/>
                            </w:rPr>
                            <w:t xml:space="preserve"> y Gymraeg / We welcome calls in Welsh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6221" id="Rectangle 1" o:spid="_x0000_s1029" style="position:absolute;margin-left:-1in;margin-top:14.7pt;width:327.3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" fillcolor="window" stroked="f" strokeweight="2pt">
              <v:textbox>
                <w:txbxContent>
                  <w:p w14:paraId="6F8350B8" w14:textId="77777777" w:rsidR="00C31BB7" w:rsidRPr="00A96AC3" w:rsidRDefault="00C31BB7" w:rsidP="00C31BB7">
                    <w:pPr>
                      <w:jc w:val="center"/>
                      <w:rPr>
                        <w:b/>
                        <w:color w:val="4F6228"/>
                      </w:rPr>
                    </w:pPr>
                    <w:proofErr w:type="spellStart"/>
                    <w:r w:rsidRPr="00A96AC3">
                      <w:rPr>
                        <w:b/>
                        <w:color w:val="4F6228"/>
                      </w:rPr>
                      <w:t>Croesawn</w:t>
                    </w:r>
                    <w:proofErr w:type="spellEnd"/>
                    <w:r w:rsidRPr="00A96AC3">
                      <w:rPr>
                        <w:b/>
                        <w:color w:val="4F6228"/>
                      </w:rPr>
                      <w:t xml:space="preserve"> </w:t>
                    </w:r>
                    <w:proofErr w:type="spellStart"/>
                    <w:r w:rsidRPr="00A96AC3">
                      <w:rPr>
                        <w:b/>
                        <w:color w:val="4F6228"/>
                      </w:rPr>
                      <w:t>alwadau</w:t>
                    </w:r>
                    <w:proofErr w:type="spellEnd"/>
                    <w:r w:rsidRPr="00A96AC3">
                      <w:rPr>
                        <w:b/>
                        <w:color w:val="4F6228"/>
                      </w:rPr>
                      <w:t xml:space="preserve"> </w:t>
                    </w:r>
                    <w:proofErr w:type="spellStart"/>
                    <w:r w:rsidRPr="00A96AC3">
                      <w:rPr>
                        <w:b/>
                        <w:color w:val="4F6228"/>
                      </w:rPr>
                      <w:t>yn</w:t>
                    </w:r>
                    <w:proofErr w:type="spellEnd"/>
                    <w:r w:rsidRPr="00A96AC3">
                      <w:rPr>
                        <w:b/>
                        <w:color w:val="4F6228"/>
                      </w:rPr>
                      <w:t xml:space="preserve"> y Gymraeg / We welcome calls in Welsh</w:t>
                    </w:r>
                  </w:p>
                </w:txbxContent>
              </v:textbox>
            </v:rect>
          </w:pict>
        </mc:Fallback>
      </mc:AlternateContent>
    </w:r>
    <w:r w:rsidR="001B3D0D">
      <w:rPr>
        <w:noProof/>
        <w:lang w:eastAsia="en-GB"/>
      </w:rPr>
      <w:drawing>
        <wp:anchor distT="0" distB="0" distL="114300" distR="114300" simplePos="0" relativeHeight="251654144" behindDoc="0" locked="0" layoutInCell="1" allowOverlap="1" wp14:anchorId="605D9B69" wp14:editId="021FFC11">
          <wp:simplePos x="0" y="0"/>
          <wp:positionH relativeFrom="column">
            <wp:posOffset>-838200</wp:posOffset>
          </wp:positionH>
          <wp:positionV relativeFrom="paragraph">
            <wp:posOffset>-1651636</wp:posOffset>
          </wp:positionV>
          <wp:extent cx="7453220" cy="2505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1" cstate="print">
                    <a:extLst>
                      <a:ext uri="{28A0092B-C50C-407E-A947-70E740481C1C}">
                        <a14:useLocalDpi xmlns:a14="http://schemas.microsoft.com/office/drawing/2010/main" val="0"/>
                      </a:ext>
                    </a:extLst>
                  </a:blip>
                  <a:srcRect t="8042"/>
                  <a:stretch/>
                </pic:blipFill>
                <pic:spPr bwMode="auto">
                  <a:xfrm>
                    <a:off x="0" y="0"/>
                    <a:ext cx="7457182" cy="2506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25E6" w14:textId="77777777" w:rsidR="00F67315" w:rsidRDefault="00F67315" w:rsidP="001B3D0D">
      <w:r>
        <w:separator/>
      </w:r>
    </w:p>
  </w:footnote>
  <w:footnote w:type="continuationSeparator" w:id="0">
    <w:p w14:paraId="15EE650E" w14:textId="77777777" w:rsidR="00F67315" w:rsidRDefault="00F67315" w:rsidP="001B3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lvlText w:val="(%1)"/>
      <w:lvlJc w:val="left"/>
      <w:pPr>
        <w:tabs>
          <w:tab w:val="num" w:pos="1440"/>
        </w:tabs>
        <w:ind w:left="1440" w:hanging="720"/>
      </w:pPr>
      <w:rPr>
        <w:rFonts w:ascii="Arial" w:hAnsi="Arial" w:cs="Arial"/>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960D4"/>
    <w:multiLevelType w:val="hybridMultilevel"/>
    <w:tmpl w:val="00C259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7870AA"/>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D0BC0"/>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332B6"/>
    <w:multiLevelType w:val="multilevel"/>
    <w:tmpl w:val="6AB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1353"/>
    <w:multiLevelType w:val="hybridMultilevel"/>
    <w:tmpl w:val="18CCA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36B7A"/>
    <w:multiLevelType w:val="hybridMultilevel"/>
    <w:tmpl w:val="D5386B32"/>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15:restartNumberingAfterBreak="0">
    <w:nsid w:val="535B1EAC"/>
    <w:multiLevelType w:val="hybridMultilevel"/>
    <w:tmpl w:val="CA8620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8102D1"/>
    <w:multiLevelType w:val="hybridMultilevel"/>
    <w:tmpl w:val="755CB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A369B"/>
    <w:multiLevelType w:val="multilevel"/>
    <w:tmpl w:val="9A7AD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59B8"/>
    <w:multiLevelType w:val="hybridMultilevel"/>
    <w:tmpl w:val="1298CA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33CE5"/>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A785E"/>
    <w:multiLevelType w:val="hybridMultilevel"/>
    <w:tmpl w:val="047E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7"/>
  </w:num>
  <w:num w:numId="5">
    <w:abstractNumId w:val="5"/>
  </w:num>
  <w:num w:numId="6">
    <w:abstractNumId w:val="3"/>
  </w:num>
  <w:num w:numId="7">
    <w:abstractNumId w:val="12"/>
  </w:num>
  <w:num w:numId="8">
    <w:abstractNumId w:val="4"/>
  </w:num>
  <w:num w:numId="9">
    <w:abstractNumId w:val="6"/>
  </w:num>
  <w:num w:numId="10">
    <w:abstractNumId w:val="13"/>
  </w:num>
  <w:num w:numId="11">
    <w:abstractNumId w:val="10"/>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0D"/>
    <w:rsid w:val="00082444"/>
    <w:rsid w:val="00096AEF"/>
    <w:rsid w:val="000A3F39"/>
    <w:rsid w:val="00106B48"/>
    <w:rsid w:val="001B3D0D"/>
    <w:rsid w:val="001C775A"/>
    <w:rsid w:val="001E191B"/>
    <w:rsid w:val="0026031D"/>
    <w:rsid w:val="002E14A0"/>
    <w:rsid w:val="00300C07"/>
    <w:rsid w:val="0032309C"/>
    <w:rsid w:val="003371AC"/>
    <w:rsid w:val="003725B6"/>
    <w:rsid w:val="003E4BF8"/>
    <w:rsid w:val="00431455"/>
    <w:rsid w:val="00442128"/>
    <w:rsid w:val="00487CAB"/>
    <w:rsid w:val="00495216"/>
    <w:rsid w:val="005B119F"/>
    <w:rsid w:val="0062522F"/>
    <w:rsid w:val="00667856"/>
    <w:rsid w:val="00667A16"/>
    <w:rsid w:val="0067596B"/>
    <w:rsid w:val="00681422"/>
    <w:rsid w:val="00745E5A"/>
    <w:rsid w:val="00800311"/>
    <w:rsid w:val="009771B0"/>
    <w:rsid w:val="009E620F"/>
    <w:rsid w:val="00AB4D41"/>
    <w:rsid w:val="00AD1C5F"/>
    <w:rsid w:val="00B12043"/>
    <w:rsid w:val="00B43DFF"/>
    <w:rsid w:val="00B94DD0"/>
    <w:rsid w:val="00BB741B"/>
    <w:rsid w:val="00BE6579"/>
    <w:rsid w:val="00BE711C"/>
    <w:rsid w:val="00C13CD7"/>
    <w:rsid w:val="00C31BB7"/>
    <w:rsid w:val="00C56A57"/>
    <w:rsid w:val="00C74598"/>
    <w:rsid w:val="00C82F5B"/>
    <w:rsid w:val="00C9119A"/>
    <w:rsid w:val="00C93030"/>
    <w:rsid w:val="00D33393"/>
    <w:rsid w:val="00D76EF6"/>
    <w:rsid w:val="00DB15AA"/>
    <w:rsid w:val="00DC363E"/>
    <w:rsid w:val="00DF4E41"/>
    <w:rsid w:val="00ED1130"/>
    <w:rsid w:val="00F67315"/>
    <w:rsid w:val="00F70DC0"/>
    <w:rsid w:val="00F71ADE"/>
    <w:rsid w:val="00FA1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EC811"/>
  <w15:docId w15:val="{90C8B807-D522-4E09-AD92-54C0F468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0D"/>
    <w:pPr>
      <w:tabs>
        <w:tab w:val="center" w:pos="4513"/>
        <w:tab w:val="right" w:pos="9026"/>
      </w:tabs>
    </w:pPr>
  </w:style>
  <w:style w:type="character" w:customStyle="1" w:styleId="HeaderChar">
    <w:name w:val="Header Char"/>
    <w:basedOn w:val="DefaultParagraphFont"/>
    <w:link w:val="Header"/>
    <w:uiPriority w:val="99"/>
    <w:rsid w:val="001B3D0D"/>
  </w:style>
  <w:style w:type="paragraph" w:styleId="Footer">
    <w:name w:val="footer"/>
    <w:basedOn w:val="Normal"/>
    <w:link w:val="FooterChar"/>
    <w:uiPriority w:val="99"/>
    <w:unhideWhenUsed/>
    <w:rsid w:val="001B3D0D"/>
    <w:pPr>
      <w:tabs>
        <w:tab w:val="center" w:pos="4513"/>
        <w:tab w:val="right" w:pos="9026"/>
      </w:tabs>
    </w:pPr>
  </w:style>
  <w:style w:type="character" w:customStyle="1" w:styleId="FooterChar">
    <w:name w:val="Footer Char"/>
    <w:basedOn w:val="DefaultParagraphFont"/>
    <w:link w:val="Footer"/>
    <w:uiPriority w:val="99"/>
    <w:rsid w:val="001B3D0D"/>
  </w:style>
  <w:style w:type="paragraph" w:styleId="BalloonText">
    <w:name w:val="Balloon Text"/>
    <w:basedOn w:val="Normal"/>
    <w:link w:val="BalloonTextChar"/>
    <w:uiPriority w:val="99"/>
    <w:semiHidden/>
    <w:unhideWhenUsed/>
    <w:rsid w:val="001B3D0D"/>
    <w:rPr>
      <w:rFonts w:ascii="Tahoma" w:hAnsi="Tahoma" w:cs="Tahoma"/>
      <w:sz w:val="16"/>
      <w:szCs w:val="16"/>
    </w:rPr>
  </w:style>
  <w:style w:type="character" w:customStyle="1" w:styleId="BalloonTextChar">
    <w:name w:val="Balloon Text Char"/>
    <w:basedOn w:val="DefaultParagraphFont"/>
    <w:link w:val="BalloonText"/>
    <w:uiPriority w:val="99"/>
    <w:semiHidden/>
    <w:rsid w:val="001B3D0D"/>
    <w:rPr>
      <w:rFonts w:ascii="Tahoma" w:hAnsi="Tahoma" w:cs="Tahoma"/>
      <w:sz w:val="16"/>
      <w:szCs w:val="16"/>
    </w:rPr>
  </w:style>
  <w:style w:type="paragraph" w:customStyle="1" w:styleId="Level1">
    <w:name w:val="Level 1"/>
    <w:basedOn w:val="Normal"/>
    <w:rsid w:val="00431455"/>
    <w:pPr>
      <w:widowControl w:val="0"/>
      <w:numPr>
        <w:numId w:val="2"/>
      </w:numPr>
      <w:autoSpaceDE w:val="0"/>
      <w:autoSpaceDN w:val="0"/>
      <w:adjustRightInd w:val="0"/>
      <w:ind w:left="1440" w:hanging="720"/>
      <w:outlineLvl w:val="0"/>
    </w:pPr>
    <w:rPr>
      <w:rFonts w:ascii="Arial" w:eastAsia="Times New Roman" w:hAnsi="Arial" w:cs="Times New Roman"/>
      <w:sz w:val="20"/>
      <w:szCs w:val="24"/>
      <w:lang w:val="en-US"/>
    </w:rPr>
  </w:style>
  <w:style w:type="character" w:styleId="CommentReference">
    <w:name w:val="annotation reference"/>
    <w:basedOn w:val="DefaultParagraphFont"/>
    <w:uiPriority w:val="99"/>
    <w:semiHidden/>
    <w:unhideWhenUsed/>
    <w:rsid w:val="00C56A57"/>
    <w:rPr>
      <w:sz w:val="16"/>
      <w:szCs w:val="16"/>
    </w:rPr>
  </w:style>
  <w:style w:type="paragraph" w:styleId="CommentText">
    <w:name w:val="annotation text"/>
    <w:basedOn w:val="Normal"/>
    <w:link w:val="CommentTextChar"/>
    <w:uiPriority w:val="99"/>
    <w:semiHidden/>
    <w:unhideWhenUsed/>
    <w:rsid w:val="00C56A57"/>
    <w:rPr>
      <w:sz w:val="20"/>
      <w:szCs w:val="20"/>
    </w:rPr>
  </w:style>
  <w:style w:type="character" w:customStyle="1" w:styleId="CommentTextChar">
    <w:name w:val="Comment Text Char"/>
    <w:basedOn w:val="DefaultParagraphFont"/>
    <w:link w:val="CommentText"/>
    <w:uiPriority w:val="99"/>
    <w:semiHidden/>
    <w:rsid w:val="00C56A57"/>
    <w:rPr>
      <w:sz w:val="20"/>
      <w:szCs w:val="20"/>
    </w:rPr>
  </w:style>
  <w:style w:type="paragraph" w:styleId="CommentSubject">
    <w:name w:val="annotation subject"/>
    <w:basedOn w:val="CommentText"/>
    <w:next w:val="CommentText"/>
    <w:link w:val="CommentSubjectChar"/>
    <w:uiPriority w:val="99"/>
    <w:semiHidden/>
    <w:unhideWhenUsed/>
    <w:rsid w:val="00C56A57"/>
    <w:rPr>
      <w:b/>
      <w:bCs/>
    </w:rPr>
  </w:style>
  <w:style w:type="character" w:customStyle="1" w:styleId="CommentSubjectChar">
    <w:name w:val="Comment Subject Char"/>
    <w:basedOn w:val="CommentTextChar"/>
    <w:link w:val="CommentSubject"/>
    <w:uiPriority w:val="99"/>
    <w:semiHidden/>
    <w:rsid w:val="00C56A57"/>
    <w:rPr>
      <w:b/>
      <w:bCs/>
      <w:sz w:val="20"/>
      <w:szCs w:val="20"/>
    </w:rPr>
  </w:style>
  <w:style w:type="paragraph" w:styleId="ListParagraph">
    <w:name w:val="List Paragraph"/>
    <w:basedOn w:val="Normal"/>
    <w:uiPriority w:val="34"/>
    <w:qFormat/>
    <w:rsid w:val="00D76EF6"/>
    <w:pPr>
      <w:ind w:left="720"/>
      <w:contextualSpacing/>
    </w:pPr>
  </w:style>
  <w:style w:type="table" w:styleId="TableGrid">
    <w:name w:val="Table Grid"/>
    <w:basedOn w:val="TableNormal"/>
    <w:uiPriority w:val="39"/>
    <w:rsid w:val="00C74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71B0"/>
  </w:style>
  <w:style w:type="paragraph" w:customStyle="1" w:styleId="paragraph">
    <w:name w:val="paragraph"/>
    <w:basedOn w:val="Normal"/>
    <w:rsid w:val="009771B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1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wb.gov.wales/curriculum-for-wales/designing-your-curriculum/cross-cutting-themes-for-designing-your-curriculum/" TargetMode="External"/><Relationship Id="rId18" Type="http://schemas.openxmlformats.org/officeDocument/2006/relationships/hyperlink" Target="https://hwb.gov.wales/curriculum-for-wales/health-and-well-being/principles-of-progression/" TargetMode="External"/><Relationship Id="rId26" Type="http://schemas.openxmlformats.org/officeDocument/2006/relationships/hyperlink" Target="https://mermaidsuk.org.uk/"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agenda.wales%2F&amp;data=04%7C01%7CSallyAmos%40monmouthshire.gov.uk%7C051cb64079a24b8dbe0f08da123af522%7C2c4d0079c52c4bb3b3cad8eaf1b6b7d5%7C0%7C1%7C637842341967610407%7CUnknown%7CTWFpbGZsb3d8eyJWIjoiMC4wLjAwMDAiLCJQIjoiV2luMzIiLCJBTiI6Ik1haWwiLCJXVCI6Mn0%3D%7C3000&amp;sdata=Pji%2B1ImbpAFyOwBdGlyuxdoknUU2AP3lZj%2FOVnB6SV8%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hwb.gov.wales/curriculum-for-wales/health-and-well-being/" TargetMode="External"/><Relationship Id="rId25" Type="http://schemas.openxmlformats.org/officeDocument/2006/relationships/hyperlink" Target="https://eur03.safelinks.protection.outlook.com/?url=https%3A%2F%2Fhwb.gov.wales%2Frepository%2Fresource%2F1dc7d9ee-0b54-4526-af1e-9d506daa07c9%2Fen&amp;data=04|01|SallyAmos%40monmouthshire.gov.uk|24e8d493a6754225ab2608da10a62c96|2c4d0079c52c4bb3b3cad8eaf1b6b7d5|0|0|637840603138355399|Unknown|TWFpbGZsb3d8eyJWIjoiMC4wLjAwMDAiLCJQIjoiV2luMzIiLCJBTiI6Ik1haWwiLCJXVCI6Mn0%3D|3000&amp;sdata=zKC152wipUFxpC8Sg68%2B6KZP0ikoUuAvhEM%2BZ7IkovY%3D&amp;reserved=0" TargetMode="External"/><Relationship Id="rId2" Type="http://schemas.openxmlformats.org/officeDocument/2006/relationships/customXml" Target="../customXml/item2.xml"/><Relationship Id="rId16" Type="http://schemas.openxmlformats.org/officeDocument/2006/relationships/hyperlink" Target="https://hwb.gov.wales/curriculum-for-wales/designing-your-curriculum/developing-a-vision-for-curriculum-design/" TargetMode="External"/><Relationship Id="rId20" Type="http://schemas.openxmlformats.org/officeDocument/2006/relationships/hyperlink" Target="https://gov.wales/violence-against-women-domestic-abuse-and-sexual-violence-vawdasv-educational-toolk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wentsafeguarding.org.uk/" TargetMode="External"/><Relationship Id="rId5" Type="http://schemas.openxmlformats.org/officeDocument/2006/relationships/numbering" Target="numbering.xml"/><Relationship Id="rId15" Type="http://schemas.openxmlformats.org/officeDocument/2006/relationships/hyperlink" Target="https://www.childcomwales.org.uk/wp-content/uploads/2017/04/The-Right-Way.pdf" TargetMode="External"/><Relationship Id="rId23" Type="http://schemas.openxmlformats.org/officeDocument/2006/relationships/hyperlink" Target="https://hwb.gov.wales/repository/resource/9852517a-4257-4fce-9e68-35b737e09c7d" TargetMode="External"/><Relationship Id="rId28" Type="http://schemas.openxmlformats.org/officeDocument/2006/relationships/hyperlink" Target="https://eur03.safelinks.protection.outlook.com/?url=https%3A%2F%2Fhwb.gov.wales%2Frepository%2Fresource%2F2b16bf98-fd5e-4790-a6e8-5197e463fcf3&amp;data=04|01|Alison.Dally%40torfaen.gov.uk|a13f2c7816af486749d908da0780a721|2c4d0079c52c4bb3b3cad8eaf1b6b7d5|0|0|637830546377387735|Unknown|TWFpbGZsb3d8eyJWIjoiMC4wLjAwMDAiLCJQIjoiV2luMzIiLCJBTiI6Ik1haWwiLCJXVCI6Mn0%3D|3000&amp;sdata=Ut9oM32I6j7iZgL5b5DAK%2BFid1IrgMlJ%2FPIH3FgTNpQ%3D&amp;reserved=0" TargetMode="External"/><Relationship Id="rId10" Type="http://schemas.openxmlformats.org/officeDocument/2006/relationships/endnotes" Target="endnotes.xml"/><Relationship Id="rId19" Type="http://schemas.openxmlformats.org/officeDocument/2006/relationships/hyperlink" Target="https://abuhb.nhs.wales/healthcare-services/childrens-healthcare-services/school-nurs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wb.gov.wales/curriculum-for-wales/summary-of-legislation/" TargetMode="External"/><Relationship Id="rId22" Type="http://schemas.openxmlformats.org/officeDocument/2006/relationships/hyperlink" Target="https://bloodybrilliant.wales/" TargetMode="External"/><Relationship Id="rId27" Type="http://schemas.openxmlformats.org/officeDocument/2006/relationships/hyperlink" Target="https://learning.nspcc.org.uk/?_ga=2.27893816.540725734.1648219156-124681641.164821915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D3A4C4AC74644B5947C01D259F983" ma:contentTypeVersion="12" ma:contentTypeDescription="Create a new document." ma:contentTypeScope="" ma:versionID="cf7ad26f9e5496a168cbd4150992f5f3">
  <xsd:schema xmlns:xsd="http://www.w3.org/2001/XMLSchema" xmlns:xs="http://www.w3.org/2001/XMLSchema" xmlns:p="http://schemas.microsoft.com/office/2006/metadata/properties" xmlns:ns3="a98ace34-5544-4453-8ab6-f268d9d000b1" xmlns:ns4="f2ca6c9b-cb18-4dcf-ab87-59f81d9b477a" targetNamespace="http://schemas.microsoft.com/office/2006/metadata/properties" ma:root="true" ma:fieldsID="e7b63206989159dd808f68f60751729d" ns3:_="" ns4:_="">
    <xsd:import namespace="a98ace34-5544-4453-8ab6-f268d9d000b1"/>
    <xsd:import namespace="f2ca6c9b-cb18-4dcf-ab87-59f81d9b47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ace34-5544-4453-8ab6-f268d9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a6c9b-cb18-4dcf-ab87-59f81d9b47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A7B4-7AC1-4FD5-9DF9-870BBF94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ace34-5544-4453-8ab6-f268d9d000b1"/>
    <ds:schemaRef ds:uri="f2ca6c9b-cb18-4dcf-ab87-59f81d9b4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6FA94-392E-4305-A721-46F1AD40C5BA}">
  <ds:schemaRefs>
    <ds:schemaRef ds:uri="http://purl.org/dc/terms/"/>
    <ds:schemaRef ds:uri="a98ace34-5544-4453-8ab6-f268d9d000b1"/>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f2ca6c9b-cb18-4dcf-ab87-59f81d9b477a"/>
  </ds:schemaRefs>
</ds:datastoreItem>
</file>

<file path=customXml/itemProps3.xml><?xml version="1.0" encoding="utf-8"?>
<ds:datastoreItem xmlns:ds="http://schemas.openxmlformats.org/officeDocument/2006/customXml" ds:itemID="{FDC025F8-6874-4B40-831A-DFB5F6823593}">
  <ds:schemaRefs>
    <ds:schemaRef ds:uri="http://schemas.microsoft.com/sharepoint/v3/contenttype/forms"/>
  </ds:schemaRefs>
</ds:datastoreItem>
</file>

<file path=customXml/itemProps4.xml><?xml version="1.0" encoding="utf-8"?>
<ds:datastoreItem xmlns:ds="http://schemas.openxmlformats.org/officeDocument/2006/customXml" ds:itemID="{8D4EB2A0-BE0A-4BA8-8206-8EA734AB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amyedw</dc:creator>
  <cp:lastModifiedBy>Lisa Lewis</cp:lastModifiedBy>
  <cp:revision>2</cp:revision>
  <cp:lastPrinted>2017-03-09T14:36:00Z</cp:lastPrinted>
  <dcterms:created xsi:type="dcterms:W3CDTF">2022-09-15T15:04:00Z</dcterms:created>
  <dcterms:modified xsi:type="dcterms:W3CDTF">2022-09-15T15:04:00Z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0x010100251D3A4C4AC74644B5947C01D259F983</vt:lpwstr>
  </property>
</Properties>
</file>